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Default Extension="emf" ContentType="image/x-emf"/>
  <Default Extension="bin" ContentType="application/vnd.openxmlformats-officedocument.oleObject"/>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EE108" w14:textId="02BE50B2" w:rsidR="00100B1B" w:rsidRPr="00821AD7" w:rsidRDefault="00100B1B" w:rsidP="00100B1B">
      <w:pPr>
        <w:pStyle w:val="Header"/>
        <w:spacing w:line="271" w:lineRule="auto"/>
        <w:ind w:left="1800" w:hanging="1800"/>
        <w:jc w:val="both"/>
        <w:rPr>
          <w:rFonts w:eastAsia="MS Gothic"/>
          <w:sz w:val="22"/>
          <w:szCs w:val="22"/>
        </w:rPr>
      </w:pPr>
      <w:r w:rsidRPr="00821AD7">
        <w:rPr>
          <w:rFonts w:eastAsia="MS Gothic"/>
          <w:sz w:val="22"/>
          <w:szCs w:val="22"/>
        </w:rPr>
        <w:t>3GPP TSG RAN WG1</w:t>
      </w:r>
      <w:r w:rsidRPr="00821AD7">
        <w:rPr>
          <w:rFonts w:eastAsia="MS Gothic" w:hint="eastAsia"/>
          <w:sz w:val="22"/>
          <w:szCs w:val="22"/>
        </w:rPr>
        <w:t xml:space="preserve"> </w:t>
      </w:r>
      <w:r w:rsidR="00285F63">
        <w:rPr>
          <w:rFonts w:eastAsia="宋体" w:hint="eastAsia"/>
          <w:sz w:val="22"/>
          <w:szCs w:val="22"/>
          <w:lang w:eastAsia="zh-CN"/>
        </w:rPr>
        <w:t>Ad-Hoc</w:t>
      </w:r>
      <w:r w:rsidRPr="00821AD7">
        <w:rPr>
          <w:rFonts w:eastAsia="MS Gothic" w:hint="eastAsia"/>
          <w:sz w:val="22"/>
          <w:szCs w:val="22"/>
        </w:rPr>
        <w:t>#</w:t>
      </w:r>
      <w:r w:rsidR="00285F63">
        <w:rPr>
          <w:rFonts w:eastAsia="宋体" w:hint="eastAsia"/>
          <w:sz w:val="22"/>
          <w:szCs w:val="22"/>
          <w:lang w:eastAsia="zh-CN"/>
        </w:rPr>
        <w:t>2</w:t>
      </w:r>
      <w:r w:rsidR="00285F63" w:rsidRPr="00821AD7">
        <w:rPr>
          <w:rFonts w:eastAsia="MS Gothic" w:hint="eastAsia"/>
          <w:sz w:val="22"/>
          <w:szCs w:val="22"/>
        </w:rPr>
        <w:t xml:space="preserve">            </w:t>
      </w:r>
      <w:r w:rsidR="00285F63">
        <w:rPr>
          <w:rFonts w:eastAsia="宋体" w:hint="eastAsia"/>
          <w:sz w:val="22"/>
          <w:szCs w:val="22"/>
          <w:lang w:eastAsia="zh-CN"/>
        </w:rPr>
        <w:t xml:space="preserve"> </w:t>
      </w:r>
      <w:r w:rsidR="00285F63" w:rsidRPr="00821AD7">
        <w:rPr>
          <w:rFonts w:eastAsia="MS Gothic" w:hint="eastAsia"/>
          <w:sz w:val="22"/>
          <w:szCs w:val="22"/>
        </w:rPr>
        <w:t xml:space="preserve">                    </w:t>
      </w:r>
      <w:r w:rsidR="009C751E">
        <w:rPr>
          <w:rFonts w:eastAsia="宋体" w:hint="eastAsia"/>
          <w:sz w:val="22"/>
          <w:szCs w:val="22"/>
          <w:lang w:eastAsia="zh-CN"/>
        </w:rPr>
        <w:t xml:space="preserve">    </w:t>
      </w:r>
      <w:r w:rsidR="00285F63" w:rsidRPr="00821AD7">
        <w:rPr>
          <w:rFonts w:eastAsia="MS Gothic" w:hint="eastAsia"/>
          <w:sz w:val="22"/>
          <w:szCs w:val="22"/>
        </w:rPr>
        <w:t xml:space="preserve">     </w:t>
      </w:r>
      <w:r w:rsidR="00285F63" w:rsidRPr="00821AD7">
        <w:rPr>
          <w:rFonts w:eastAsia="MS Gothic"/>
          <w:sz w:val="22"/>
          <w:szCs w:val="22"/>
        </w:rPr>
        <w:t xml:space="preserve">    </w:t>
      </w:r>
      <w:r w:rsidR="00285F63" w:rsidRPr="00821AD7">
        <w:rPr>
          <w:rFonts w:eastAsia="MS Gothic" w:hint="eastAsia"/>
          <w:sz w:val="22"/>
          <w:szCs w:val="22"/>
        </w:rPr>
        <w:t xml:space="preserve">                      </w:t>
      </w:r>
      <w:r w:rsidR="00285F63">
        <w:rPr>
          <w:rFonts w:eastAsia="宋体" w:hint="eastAsia"/>
          <w:sz w:val="22"/>
          <w:szCs w:val="22"/>
          <w:lang w:eastAsia="zh-CN"/>
        </w:rPr>
        <w:t xml:space="preserve">      </w:t>
      </w:r>
      <w:r w:rsidR="00285F63" w:rsidRPr="00821AD7">
        <w:rPr>
          <w:rFonts w:eastAsia="MS Gothic" w:hint="eastAsia"/>
          <w:sz w:val="22"/>
          <w:szCs w:val="22"/>
        </w:rPr>
        <w:t xml:space="preserve">     </w:t>
      </w:r>
      <w:r w:rsidRPr="00821AD7">
        <w:rPr>
          <w:rFonts w:eastAsia="MS Gothic"/>
          <w:sz w:val="22"/>
          <w:szCs w:val="22"/>
        </w:rPr>
        <w:t>R1-</w:t>
      </w:r>
      <w:r w:rsidR="0013638E">
        <w:rPr>
          <w:rFonts w:eastAsia="宋体" w:hint="eastAsia"/>
          <w:sz w:val="22"/>
          <w:szCs w:val="22"/>
          <w:lang w:eastAsia="zh-CN"/>
        </w:rPr>
        <w:t>17</w:t>
      </w:r>
      <w:r w:rsidR="0076590A">
        <w:rPr>
          <w:rFonts w:eastAsia="宋体"/>
          <w:sz w:val="22"/>
          <w:szCs w:val="22"/>
          <w:lang w:eastAsia="zh-CN"/>
        </w:rPr>
        <w:t>11606</w:t>
      </w:r>
      <w:r w:rsidRPr="00821AD7">
        <w:rPr>
          <w:rFonts w:eastAsia="MS Gothic"/>
          <w:sz w:val="22"/>
          <w:szCs w:val="22"/>
        </w:rPr>
        <w:tab/>
      </w:r>
    </w:p>
    <w:p w14:paraId="30EBE193" w14:textId="77777777" w:rsidR="00612E92" w:rsidRDefault="00285F63" w:rsidP="00612E92">
      <w:pPr>
        <w:widowControl w:val="0"/>
        <w:tabs>
          <w:tab w:val="left" w:pos="-720"/>
          <w:tab w:val="left" w:pos="0"/>
          <w:tab w:val="left" w:pos="720"/>
          <w:tab w:val="left" w:pos="1440"/>
          <w:tab w:val="left" w:pos="2160"/>
          <w:tab w:val="left" w:pos="2880"/>
          <w:tab w:val="left" w:pos="3600"/>
          <w:tab w:val="left" w:pos="4320"/>
        </w:tabs>
        <w:autoSpaceDE w:val="0"/>
        <w:autoSpaceDN w:val="0"/>
        <w:adjustRightInd w:val="0"/>
        <w:spacing w:after="240"/>
        <w:outlineLvl w:val="0"/>
        <w:rPr>
          <w:rFonts w:ascii="Arial" w:hAnsi="Arial"/>
          <w:b/>
        </w:rPr>
      </w:pPr>
      <w:r>
        <w:rPr>
          <w:rFonts w:ascii="Arial" w:hAnsi="Arial" w:hint="eastAsia"/>
          <w:b/>
        </w:rPr>
        <w:t>Qingdao</w:t>
      </w:r>
      <w:r w:rsidR="00A340D9" w:rsidRPr="005028F9">
        <w:rPr>
          <w:rFonts w:ascii="Arial" w:hAnsi="Arial"/>
          <w:b/>
        </w:rPr>
        <w:t xml:space="preserve">, </w:t>
      </w:r>
      <w:r w:rsidR="00A340D9" w:rsidRPr="005028F9">
        <w:rPr>
          <w:rFonts w:ascii="Arial" w:hAnsi="Arial" w:hint="eastAsia"/>
          <w:b/>
        </w:rPr>
        <w:t>P.R. China</w:t>
      </w:r>
      <w:r w:rsidR="00A340D9" w:rsidRPr="005028F9">
        <w:rPr>
          <w:rFonts w:ascii="Arial" w:hAnsi="Arial"/>
          <w:b/>
        </w:rPr>
        <w:t xml:space="preserve"> </w:t>
      </w:r>
      <w:r>
        <w:rPr>
          <w:rFonts w:ascii="Arial" w:hAnsi="Arial" w:hint="eastAsia"/>
          <w:b/>
        </w:rPr>
        <w:t>27</w:t>
      </w:r>
      <w:r w:rsidRPr="00480018">
        <w:rPr>
          <w:rFonts w:ascii="Arial" w:hAnsi="Arial" w:hint="eastAsia"/>
          <w:b/>
          <w:vertAlign w:val="superscript"/>
        </w:rPr>
        <w:t>th</w:t>
      </w:r>
      <w:r w:rsidRPr="005028F9">
        <w:rPr>
          <w:rFonts w:ascii="Arial" w:hAnsi="Arial" w:hint="eastAsia"/>
          <w:b/>
        </w:rPr>
        <w:t xml:space="preserve"> </w:t>
      </w:r>
      <w:r w:rsidR="00A340D9" w:rsidRPr="005028F9">
        <w:rPr>
          <w:rFonts w:ascii="Arial" w:hAnsi="Arial"/>
          <w:b/>
        </w:rPr>
        <w:t xml:space="preserve">– </w:t>
      </w:r>
      <w:r>
        <w:rPr>
          <w:rFonts w:ascii="Arial" w:hAnsi="Arial" w:hint="eastAsia"/>
          <w:b/>
        </w:rPr>
        <w:t>30</w:t>
      </w:r>
      <w:r w:rsidRPr="00480018">
        <w:rPr>
          <w:rFonts w:ascii="Arial" w:hAnsi="Arial" w:hint="eastAsia"/>
          <w:b/>
          <w:vertAlign w:val="superscript"/>
        </w:rPr>
        <w:t>th</w:t>
      </w:r>
      <w:r w:rsidRPr="005028F9">
        <w:rPr>
          <w:rFonts w:ascii="Arial" w:hAnsi="Arial"/>
          <w:b/>
        </w:rPr>
        <w:t xml:space="preserve"> </w:t>
      </w:r>
      <w:r>
        <w:rPr>
          <w:rFonts w:ascii="Arial" w:hAnsi="Arial" w:hint="eastAsia"/>
          <w:b/>
        </w:rPr>
        <w:t>June</w:t>
      </w:r>
      <w:r w:rsidRPr="005028F9">
        <w:rPr>
          <w:rFonts w:ascii="Arial" w:hAnsi="Arial"/>
          <w:b/>
        </w:rPr>
        <w:t xml:space="preserve"> </w:t>
      </w:r>
      <w:r w:rsidR="00A340D9" w:rsidRPr="005028F9">
        <w:rPr>
          <w:rFonts w:ascii="Arial" w:hAnsi="Arial"/>
          <w:b/>
        </w:rPr>
        <w:t>201</w:t>
      </w:r>
      <w:r w:rsidR="00A340D9" w:rsidRPr="005028F9">
        <w:rPr>
          <w:rFonts w:ascii="Arial" w:hAnsi="Arial" w:hint="eastAsia"/>
          <w:b/>
        </w:rPr>
        <w:t>7</w:t>
      </w:r>
    </w:p>
    <w:p w14:paraId="64398D02" w14:textId="77777777" w:rsidR="003747B1" w:rsidRPr="00B62F0C" w:rsidRDefault="003747B1" w:rsidP="003747B1">
      <w:pPr>
        <w:widowControl w:val="0"/>
        <w:tabs>
          <w:tab w:val="left" w:pos="-720"/>
          <w:tab w:val="left" w:pos="0"/>
          <w:tab w:val="left" w:pos="720"/>
          <w:tab w:val="left" w:pos="1440"/>
          <w:tab w:val="left" w:pos="2160"/>
          <w:tab w:val="left" w:pos="2880"/>
          <w:tab w:val="left" w:pos="3600"/>
          <w:tab w:val="left" w:pos="4320"/>
        </w:tabs>
        <w:autoSpaceDE w:val="0"/>
        <w:autoSpaceDN w:val="0"/>
        <w:adjustRightInd w:val="0"/>
        <w:outlineLvl w:val="0"/>
        <w:rPr>
          <w:rFonts w:ascii="Arial" w:hAnsi="Arial"/>
          <w:b/>
        </w:rPr>
      </w:pPr>
      <w:r w:rsidRPr="00B62F0C">
        <w:rPr>
          <w:rFonts w:ascii="Arial" w:hAnsi="Arial"/>
          <w:b/>
        </w:rPr>
        <w:t xml:space="preserve">Source: </w:t>
      </w:r>
      <w:r w:rsidRPr="00B62F0C">
        <w:rPr>
          <w:rFonts w:ascii="Arial" w:hAnsi="Arial" w:hint="eastAsia"/>
          <w:b/>
        </w:rPr>
        <w:t xml:space="preserve">             </w:t>
      </w:r>
      <w:r>
        <w:rPr>
          <w:rFonts w:ascii="Arial" w:hAnsi="Arial"/>
          <w:b/>
        </w:rPr>
        <w:t xml:space="preserve">  </w:t>
      </w:r>
      <w:r w:rsidR="00A340D9">
        <w:rPr>
          <w:rFonts w:ascii="Arial" w:hAnsi="Arial"/>
          <w:b/>
        </w:rPr>
        <w:t>ZTE</w:t>
      </w:r>
    </w:p>
    <w:p w14:paraId="0EE35FF2" w14:textId="77777777" w:rsidR="00100B1B" w:rsidRPr="004B32CA" w:rsidRDefault="00100B1B" w:rsidP="00100B1B">
      <w:pPr>
        <w:pStyle w:val="Header"/>
        <w:spacing w:line="271" w:lineRule="auto"/>
        <w:ind w:left="1800" w:hanging="1800"/>
        <w:jc w:val="both"/>
        <w:rPr>
          <w:rFonts w:eastAsia="宋体" w:cs="Arial"/>
          <w:sz w:val="22"/>
          <w:szCs w:val="22"/>
          <w:lang w:eastAsia="zh-CN"/>
        </w:rPr>
      </w:pPr>
      <w:r w:rsidRPr="004B32CA">
        <w:rPr>
          <w:rFonts w:eastAsia="MS Gothic"/>
          <w:sz w:val="22"/>
          <w:szCs w:val="22"/>
        </w:rPr>
        <w:t>Title:</w:t>
      </w:r>
      <w:r w:rsidRPr="004B32CA">
        <w:rPr>
          <w:rFonts w:eastAsia="MS Gothic"/>
          <w:sz w:val="22"/>
          <w:szCs w:val="22"/>
        </w:rPr>
        <w:tab/>
      </w:r>
      <w:r w:rsidR="00963A1F">
        <w:rPr>
          <w:rFonts w:eastAsia="宋体" w:cs="Arial" w:hint="eastAsia"/>
          <w:bCs/>
          <w:sz w:val="22"/>
          <w:szCs w:val="22"/>
          <w:lang w:eastAsia="zh-CN"/>
        </w:rPr>
        <w:t>Codeword</w:t>
      </w:r>
      <w:r w:rsidR="00476D6B">
        <w:rPr>
          <w:rFonts w:eastAsia="宋体" w:cs="Arial"/>
          <w:bCs/>
          <w:sz w:val="22"/>
          <w:szCs w:val="22"/>
          <w:lang w:eastAsia="zh-CN"/>
        </w:rPr>
        <w:t xml:space="preserve"> to resource </w:t>
      </w:r>
      <w:r w:rsidRPr="00C464F7">
        <w:rPr>
          <w:rFonts w:eastAsia="宋体" w:cs="Arial"/>
          <w:bCs/>
          <w:sz w:val="22"/>
          <w:szCs w:val="22"/>
          <w:lang w:eastAsia="zh-CN"/>
        </w:rPr>
        <w:t>mapping and interleaving</w:t>
      </w:r>
    </w:p>
    <w:p w14:paraId="43E46EB3" w14:textId="77777777" w:rsidR="00100B1B" w:rsidRPr="004B32CA" w:rsidRDefault="00100B1B" w:rsidP="00100B1B">
      <w:pPr>
        <w:pStyle w:val="Header"/>
        <w:tabs>
          <w:tab w:val="left" w:pos="1800"/>
        </w:tabs>
        <w:spacing w:line="271" w:lineRule="auto"/>
        <w:ind w:left="1800" w:hanging="1800"/>
        <w:rPr>
          <w:rFonts w:eastAsia="宋体"/>
          <w:sz w:val="22"/>
          <w:szCs w:val="22"/>
          <w:lang w:eastAsia="zh-CN"/>
        </w:rPr>
      </w:pPr>
      <w:r w:rsidRPr="004B32CA">
        <w:rPr>
          <w:rFonts w:eastAsia="MS Gothic"/>
          <w:sz w:val="22"/>
          <w:szCs w:val="22"/>
        </w:rPr>
        <w:t>Agenda Item:</w:t>
      </w:r>
      <w:r w:rsidRPr="004B32CA">
        <w:rPr>
          <w:rFonts w:eastAsia="MS Gothic"/>
          <w:sz w:val="22"/>
          <w:szCs w:val="22"/>
        </w:rPr>
        <w:tab/>
      </w:r>
      <w:r w:rsidR="00963A1F">
        <w:rPr>
          <w:rFonts w:eastAsia="宋体" w:hint="eastAsia"/>
          <w:sz w:val="22"/>
          <w:szCs w:val="22"/>
          <w:lang w:eastAsia="zh-CN"/>
        </w:rPr>
        <w:t>5</w:t>
      </w:r>
      <w:r>
        <w:rPr>
          <w:rFonts w:eastAsia="宋体" w:hint="eastAsia"/>
          <w:sz w:val="22"/>
          <w:szCs w:val="22"/>
          <w:lang w:eastAsia="zh-CN"/>
        </w:rPr>
        <w:t>.1.2.1.1</w:t>
      </w:r>
    </w:p>
    <w:p w14:paraId="2D77B42D" w14:textId="77777777" w:rsidR="00100B1B" w:rsidRPr="004B32CA" w:rsidRDefault="00100B1B" w:rsidP="00100B1B">
      <w:pPr>
        <w:pBdr>
          <w:bottom w:val="single" w:sz="6" w:space="1" w:color="auto"/>
        </w:pBdr>
        <w:spacing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14:paraId="6447F272" w14:textId="77777777" w:rsidR="00524258" w:rsidRDefault="00B778BE">
      <w:pPr>
        <w:numPr>
          <w:ilvl w:val="0"/>
          <w:numId w:val="1"/>
        </w:numPr>
        <w:spacing w:before="120" w:afterLines="50" w:after="180"/>
        <w:ind w:left="357" w:hanging="357"/>
        <w:rPr>
          <w:rFonts w:ascii="Arial" w:hAnsi="Arial" w:cs="Arial"/>
          <w:b/>
          <w:sz w:val="28"/>
          <w:szCs w:val="28"/>
        </w:rPr>
      </w:pPr>
      <w:r w:rsidRPr="00180F41">
        <w:rPr>
          <w:rFonts w:ascii="Arial" w:hAnsi="Arial" w:cs="Arial"/>
          <w:b/>
          <w:sz w:val="28"/>
          <w:szCs w:val="28"/>
        </w:rPr>
        <w:t>Introduction</w:t>
      </w:r>
    </w:p>
    <w:p w14:paraId="372CDFEC" w14:textId="5A2A7EE6" w:rsidR="00180F41" w:rsidRPr="00966089" w:rsidRDefault="008D4AFA" w:rsidP="004601FF">
      <w:pPr>
        <w:jc w:val="both"/>
        <w:outlineLvl w:val="0"/>
        <w:rPr>
          <w:rFonts w:ascii="Times New Roman" w:hAnsi="Times New Roman"/>
          <w:sz w:val="20"/>
          <w:szCs w:val="20"/>
        </w:rPr>
      </w:pPr>
      <w:r>
        <w:rPr>
          <w:rFonts w:ascii="Times New Roman" w:hAnsi="Times New Roman" w:hint="eastAsia"/>
          <w:sz w:val="20"/>
          <w:szCs w:val="20"/>
        </w:rPr>
        <w:t>In RAN1#</w:t>
      </w:r>
      <w:r w:rsidR="00797EDE">
        <w:rPr>
          <w:rFonts w:ascii="Times New Roman" w:hAnsi="Times New Roman" w:hint="eastAsia"/>
          <w:sz w:val="20"/>
          <w:szCs w:val="20"/>
        </w:rPr>
        <w:t xml:space="preserve">89 </w:t>
      </w:r>
      <w:r>
        <w:rPr>
          <w:rFonts w:ascii="Times New Roman" w:hAnsi="Times New Roman" w:hint="eastAsia"/>
          <w:sz w:val="20"/>
          <w:szCs w:val="20"/>
        </w:rPr>
        <w:t xml:space="preserve">meeting, </w:t>
      </w:r>
      <w:r w:rsidR="00797EDE">
        <w:rPr>
          <w:rFonts w:ascii="Times New Roman" w:hAnsi="Times New Roman" w:hint="eastAsia"/>
          <w:sz w:val="20"/>
          <w:szCs w:val="20"/>
        </w:rPr>
        <w:t xml:space="preserve">CW to </w:t>
      </w:r>
      <w:r w:rsidR="00797EDE">
        <w:rPr>
          <w:rFonts w:ascii="Times New Roman" w:hAnsi="Times New Roman"/>
          <w:sz w:val="20"/>
          <w:szCs w:val="20"/>
        </w:rPr>
        <w:t>resource</w:t>
      </w:r>
      <w:r w:rsidR="00797EDE">
        <w:rPr>
          <w:rFonts w:ascii="Times New Roman" w:hAnsi="Times New Roman" w:hint="eastAsia"/>
          <w:sz w:val="20"/>
          <w:szCs w:val="20"/>
        </w:rPr>
        <w:t xml:space="preserve"> </w:t>
      </w:r>
      <w:r w:rsidR="00797EDE">
        <w:rPr>
          <w:rFonts w:ascii="Times New Roman" w:hAnsi="Times New Roman"/>
          <w:sz w:val="20"/>
          <w:szCs w:val="20"/>
        </w:rPr>
        <w:t>mapping</w:t>
      </w:r>
      <w:r w:rsidR="00797EDE">
        <w:rPr>
          <w:rFonts w:ascii="Times New Roman" w:hAnsi="Times New Roman" w:hint="eastAsia"/>
          <w:sz w:val="20"/>
          <w:szCs w:val="20"/>
        </w:rPr>
        <w:t xml:space="preserve"> is </w:t>
      </w:r>
      <w:r w:rsidR="00797EDE">
        <w:rPr>
          <w:rFonts w:ascii="Times New Roman" w:hAnsi="Times New Roman"/>
          <w:sz w:val="20"/>
          <w:szCs w:val="20"/>
        </w:rPr>
        <w:t>discussed</w:t>
      </w:r>
      <w:r w:rsidR="00797EDE">
        <w:rPr>
          <w:rFonts w:ascii="Times New Roman" w:hAnsi="Times New Roman" w:hint="eastAsia"/>
          <w:sz w:val="20"/>
          <w:szCs w:val="20"/>
        </w:rPr>
        <w:t>,</w:t>
      </w:r>
      <w:r w:rsidR="00F6308D">
        <w:rPr>
          <w:rFonts w:ascii="Times New Roman" w:hAnsi="Times New Roman" w:hint="eastAsia"/>
          <w:sz w:val="20"/>
          <w:szCs w:val="20"/>
          <w:lang w:val="en-GB"/>
        </w:rPr>
        <w:t xml:space="preserve"> the following </w:t>
      </w:r>
      <w:r w:rsidR="00F6308D">
        <w:rPr>
          <w:rFonts w:ascii="Times New Roman" w:hAnsi="Times New Roman"/>
          <w:sz w:val="20"/>
          <w:szCs w:val="20"/>
          <w:lang w:val="en-GB"/>
        </w:rPr>
        <w:t>agreement</w:t>
      </w:r>
      <w:r w:rsidR="00F6308D">
        <w:rPr>
          <w:rFonts w:ascii="Times New Roman" w:hAnsi="Times New Roman" w:hint="eastAsia"/>
          <w:sz w:val="20"/>
          <w:szCs w:val="20"/>
          <w:lang w:val="en-GB"/>
        </w:rPr>
        <w:t xml:space="preserve">s and working assumption have been </w:t>
      </w:r>
      <w:r w:rsidR="00F6308D">
        <w:rPr>
          <w:rFonts w:ascii="Times New Roman" w:hAnsi="Times New Roman"/>
          <w:sz w:val="20"/>
          <w:szCs w:val="20"/>
          <w:lang w:val="en-GB"/>
        </w:rPr>
        <w:t>achieved</w:t>
      </w:r>
      <w:r w:rsidR="00180F41" w:rsidRPr="00180F41">
        <w:rPr>
          <w:rFonts w:ascii="Times New Roman" w:hAnsi="Times New Roman"/>
          <w:sz w:val="20"/>
          <w:szCs w:val="20"/>
          <w:lang w:val="en-GB"/>
        </w:rPr>
        <w:t>:</w:t>
      </w:r>
      <w:r w:rsidR="00966089">
        <w:rPr>
          <w:rFonts w:ascii="Times New Roman" w:hAnsi="Times New Roman" w:hint="eastAsia"/>
          <w:sz w:val="20"/>
          <w:szCs w:val="20"/>
          <w:lang w:val="en-GB"/>
        </w:rPr>
        <w:t xml:space="preserve"> </w:t>
      </w:r>
    </w:p>
    <w:p w14:paraId="4F9738C6" w14:textId="77777777" w:rsidR="00C26647" w:rsidRPr="00C26647" w:rsidRDefault="00C26647" w:rsidP="00C26647">
      <w:pPr>
        <w:rPr>
          <w:rFonts w:ascii="Times New Roman" w:eastAsia="MS Mincho" w:hAnsi="Times New Roman"/>
          <w:i/>
          <w:iCs/>
          <w:sz w:val="20"/>
          <w:szCs w:val="20"/>
          <w:lang w:eastAsia="ja-JP"/>
        </w:rPr>
      </w:pPr>
      <w:r w:rsidRPr="00C26647">
        <w:rPr>
          <w:rFonts w:ascii="Times New Roman" w:eastAsia="MS Mincho" w:hAnsi="Times New Roman"/>
          <w:i/>
          <w:iCs/>
          <w:sz w:val="20"/>
          <w:szCs w:val="20"/>
          <w:lang w:eastAsia="ja-JP"/>
        </w:rPr>
        <w:t>Working assumption:</w:t>
      </w:r>
    </w:p>
    <w:p w14:paraId="7769EE2D" w14:textId="77777777" w:rsidR="00C26647" w:rsidRPr="00C26647" w:rsidRDefault="00C26647" w:rsidP="00C26647">
      <w:pPr>
        <w:numPr>
          <w:ilvl w:val="0"/>
          <w:numId w:val="34"/>
        </w:numPr>
        <w:rPr>
          <w:rFonts w:ascii="Times New Roman" w:hAnsi="Times New Roman"/>
          <w:i/>
          <w:sz w:val="20"/>
          <w:szCs w:val="20"/>
        </w:rPr>
      </w:pPr>
      <w:r w:rsidRPr="00C26647">
        <w:rPr>
          <w:rFonts w:ascii="Times New Roman" w:hAnsi="Times New Roman"/>
          <w:i/>
          <w:sz w:val="20"/>
          <w:szCs w:val="20"/>
        </w:rPr>
        <w:t xml:space="preserve">In NR, support at least the following mapping order for modulated symbol stream to the allocated resource for DL data channel </w:t>
      </w:r>
    </w:p>
    <w:p w14:paraId="35E323EB" w14:textId="77777777" w:rsidR="00C26647" w:rsidRPr="00C26647" w:rsidRDefault="00C26647" w:rsidP="00C26647">
      <w:pPr>
        <w:numPr>
          <w:ilvl w:val="1"/>
          <w:numId w:val="34"/>
        </w:numPr>
        <w:rPr>
          <w:rFonts w:ascii="Times New Roman" w:hAnsi="Times New Roman"/>
          <w:i/>
          <w:sz w:val="20"/>
          <w:szCs w:val="20"/>
        </w:rPr>
      </w:pPr>
      <w:r w:rsidRPr="00C26647">
        <w:rPr>
          <w:rFonts w:ascii="Times New Roman" w:hAnsi="Times New Roman"/>
          <w:i/>
          <w:iCs/>
          <w:sz w:val="20"/>
          <w:szCs w:val="20"/>
        </w:rPr>
        <w:t>First across layers associated with the codeword, then across subcarriers (frequency) and then across OFDM symbols (time)</w:t>
      </w:r>
    </w:p>
    <w:p w14:paraId="65E5B3AE" w14:textId="77777777" w:rsidR="00C26647" w:rsidRPr="00C26647" w:rsidRDefault="00C26647" w:rsidP="00C26647">
      <w:pPr>
        <w:numPr>
          <w:ilvl w:val="1"/>
          <w:numId w:val="34"/>
        </w:numPr>
        <w:rPr>
          <w:rFonts w:ascii="Times New Roman" w:hAnsi="Times New Roman"/>
          <w:i/>
          <w:sz w:val="20"/>
          <w:szCs w:val="20"/>
        </w:rPr>
      </w:pPr>
      <w:r w:rsidRPr="00C26647">
        <w:rPr>
          <w:rFonts w:ascii="Times New Roman" w:hAnsi="Times New Roman"/>
          <w:i/>
          <w:iCs/>
          <w:sz w:val="20"/>
          <w:szCs w:val="20"/>
        </w:rPr>
        <w:t>FFS whether the resource is associated with a CW or with a CB group</w:t>
      </w:r>
    </w:p>
    <w:p w14:paraId="382AF4BA" w14:textId="77777777" w:rsidR="00C26647" w:rsidRPr="00C26647" w:rsidRDefault="00C26647" w:rsidP="00C26647">
      <w:pPr>
        <w:numPr>
          <w:ilvl w:val="0"/>
          <w:numId w:val="35"/>
        </w:numPr>
        <w:rPr>
          <w:rFonts w:ascii="Times New Roman" w:eastAsia="MS Mincho" w:hAnsi="Times New Roman"/>
          <w:i/>
          <w:iCs/>
          <w:sz w:val="20"/>
          <w:szCs w:val="20"/>
          <w:lang w:eastAsia="ja-JP"/>
        </w:rPr>
      </w:pPr>
      <w:r w:rsidRPr="00C26647">
        <w:rPr>
          <w:rFonts w:ascii="Times New Roman" w:hAnsi="Times New Roman"/>
          <w:i/>
          <w:iCs/>
          <w:sz w:val="20"/>
          <w:szCs w:val="20"/>
        </w:rPr>
        <w:t xml:space="preserve">FFS other schemes (e.g., </w:t>
      </w:r>
      <w:r w:rsidRPr="00C26647">
        <w:rPr>
          <w:rFonts w:ascii="Times New Roman" w:eastAsia="MS Mincho" w:hAnsi="Times New Roman"/>
          <w:i/>
          <w:iCs/>
          <w:sz w:val="20"/>
          <w:szCs w:val="20"/>
          <w:lang w:eastAsia="ja-JP"/>
        </w:rPr>
        <w:t>Layer</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Time</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Frequency, Time</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Frequency </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Layer, Frequency</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Layer</w:t>
      </w:r>
      <w:r w:rsidRPr="00C26647">
        <w:rPr>
          <w:rFonts w:ascii="Times New Roman" w:eastAsia="MS Mincho" w:hAnsi="Times New Roman"/>
          <w:i/>
          <w:iCs/>
          <w:sz w:val="20"/>
          <w:szCs w:val="20"/>
          <w:lang w:eastAsia="ja-JP"/>
        </w:rPr>
        <w:sym w:font="Wingdings" w:char="F0E0"/>
      </w:r>
      <w:r w:rsidRPr="00C26647">
        <w:rPr>
          <w:rFonts w:ascii="Times New Roman" w:eastAsia="MS Mincho" w:hAnsi="Times New Roman"/>
          <w:i/>
          <w:iCs/>
          <w:sz w:val="20"/>
          <w:szCs w:val="20"/>
          <w:lang w:eastAsia="ja-JP"/>
        </w:rPr>
        <w:t xml:space="preserve"> Time)</w:t>
      </w:r>
    </w:p>
    <w:p w14:paraId="62FB473B" w14:textId="77777777" w:rsidR="00C26647" w:rsidRPr="00C26647" w:rsidRDefault="00C26647" w:rsidP="00C26647">
      <w:pPr>
        <w:numPr>
          <w:ilvl w:val="1"/>
          <w:numId w:val="35"/>
        </w:numPr>
        <w:rPr>
          <w:rFonts w:ascii="Times New Roman" w:hAnsi="Times New Roman"/>
          <w:i/>
          <w:sz w:val="20"/>
          <w:szCs w:val="20"/>
        </w:rPr>
      </w:pPr>
      <w:r w:rsidRPr="00C26647">
        <w:rPr>
          <w:rFonts w:ascii="Times New Roman" w:hAnsi="Times New Roman"/>
          <w:i/>
          <w:sz w:val="20"/>
          <w:szCs w:val="20"/>
        </w:rPr>
        <w:t>If so, details of configuration signalling, e.g. RRC, DCI</w:t>
      </w:r>
    </w:p>
    <w:p w14:paraId="5CE87D18" w14:textId="77777777" w:rsidR="00C26647" w:rsidRPr="00C26647" w:rsidRDefault="00C26647" w:rsidP="00C26647">
      <w:pPr>
        <w:numPr>
          <w:ilvl w:val="1"/>
          <w:numId w:val="35"/>
        </w:numPr>
        <w:rPr>
          <w:rFonts w:ascii="Times New Roman" w:hAnsi="Times New Roman"/>
          <w:i/>
          <w:sz w:val="20"/>
          <w:szCs w:val="20"/>
        </w:rPr>
      </w:pPr>
      <w:r w:rsidRPr="00C26647">
        <w:rPr>
          <w:rFonts w:ascii="Times New Roman" w:hAnsi="Times New Roman"/>
          <w:i/>
          <w:sz w:val="20"/>
          <w:szCs w:val="20"/>
        </w:rPr>
        <w:t>Companies are strongly encouraged to perform evaluations especially for high-speed scenarios, and interference limited/varying scenarios</w:t>
      </w:r>
    </w:p>
    <w:p w14:paraId="5E13F9AD" w14:textId="77777777" w:rsidR="00C26647" w:rsidRPr="00C26647" w:rsidRDefault="00C26647" w:rsidP="00C26647">
      <w:pPr>
        <w:rPr>
          <w:rFonts w:ascii="Times New Roman" w:hAnsi="Times New Roman"/>
          <w:i/>
          <w:sz w:val="20"/>
          <w:szCs w:val="20"/>
        </w:rPr>
      </w:pPr>
      <w:r w:rsidRPr="00C26647">
        <w:rPr>
          <w:rFonts w:ascii="Times New Roman" w:hAnsi="Times New Roman"/>
          <w:i/>
          <w:sz w:val="20"/>
          <w:szCs w:val="20"/>
        </w:rPr>
        <w:t>Agreements:</w:t>
      </w:r>
    </w:p>
    <w:p w14:paraId="3F5E5AA2" w14:textId="77777777" w:rsidR="00C26647" w:rsidRPr="00C26647" w:rsidRDefault="00C26647" w:rsidP="00C26647">
      <w:pPr>
        <w:numPr>
          <w:ilvl w:val="0"/>
          <w:numId w:val="36"/>
        </w:numPr>
        <w:rPr>
          <w:rFonts w:ascii="Times New Roman" w:hAnsi="Times New Roman"/>
          <w:i/>
          <w:sz w:val="20"/>
          <w:szCs w:val="20"/>
        </w:rPr>
      </w:pPr>
      <w:r w:rsidRPr="00C26647">
        <w:rPr>
          <w:rFonts w:ascii="Times New Roman" w:hAnsi="Times New Roman"/>
          <w:i/>
          <w:sz w:val="20"/>
          <w:szCs w:val="20"/>
        </w:rPr>
        <w:t xml:space="preserve">Companies are encouraged to perform further evaluations on whether or not to support frequency interleaving, and if supported, the detailed interleaving scheme (e.g. as summarized in </w:t>
      </w:r>
      <w:hyperlink r:id="rId8" w:history="1">
        <w:r w:rsidRPr="00C26647">
          <w:rPr>
            <w:rStyle w:val="Hyperlink"/>
            <w:rFonts w:ascii="Times New Roman" w:hAnsi="Times New Roman"/>
            <w:i/>
            <w:sz w:val="20"/>
            <w:szCs w:val="20"/>
          </w:rPr>
          <w:t>R1-1709261</w:t>
        </w:r>
      </w:hyperlink>
      <w:r w:rsidRPr="00C26647">
        <w:rPr>
          <w:rFonts w:ascii="Times New Roman" w:hAnsi="Times New Roman"/>
          <w:i/>
          <w:sz w:val="20"/>
          <w:szCs w:val="20"/>
        </w:rPr>
        <w:t>, per-OFDM-symbol interleaver, either used all the time or conditionally multi-OFDM-symbol interleaver, configurable interleaver, etc.)</w:t>
      </w:r>
    </w:p>
    <w:p w14:paraId="21C7CB33" w14:textId="77777777" w:rsidR="00A4240B" w:rsidRDefault="00C26647" w:rsidP="00A4240B">
      <w:pPr>
        <w:numPr>
          <w:ilvl w:val="1"/>
          <w:numId w:val="36"/>
        </w:numPr>
        <w:rPr>
          <w:rFonts w:ascii="Times New Roman" w:hAnsi="Times New Roman"/>
          <w:i/>
          <w:sz w:val="20"/>
          <w:szCs w:val="20"/>
        </w:rPr>
      </w:pPr>
      <w:r w:rsidRPr="00C26647">
        <w:rPr>
          <w:rFonts w:ascii="Times New Roman" w:hAnsi="Times New Roman"/>
          <w:i/>
          <w:sz w:val="20"/>
          <w:szCs w:val="20"/>
        </w:rPr>
        <w:t>Aim to make a decision in the next RAN1 meeting</w:t>
      </w:r>
    </w:p>
    <w:p w14:paraId="08CB2EE9" w14:textId="77777777" w:rsidR="006C3C1F" w:rsidRPr="006C3C1F" w:rsidRDefault="0015313F" w:rsidP="00955380">
      <w:pPr>
        <w:spacing w:after="120"/>
        <w:jc w:val="both"/>
        <w:rPr>
          <w:rFonts w:ascii="Times New Roman" w:hAnsi="Times New Roman"/>
          <w:sz w:val="20"/>
          <w:szCs w:val="20"/>
          <w:lang w:val="en-GB"/>
        </w:rPr>
      </w:pPr>
      <w:r>
        <w:rPr>
          <w:rFonts w:ascii="Times New Roman" w:hAnsi="Times New Roman"/>
          <w:sz w:val="20"/>
          <w:szCs w:val="20"/>
          <w:lang w:val="en-GB"/>
        </w:rPr>
        <w:t>Considering</w:t>
      </w:r>
      <w:r w:rsidR="008B230E">
        <w:rPr>
          <w:rFonts w:ascii="Times New Roman" w:hAnsi="Times New Roman" w:hint="eastAsia"/>
          <w:sz w:val="20"/>
          <w:szCs w:val="20"/>
          <w:lang w:val="en-GB"/>
        </w:rPr>
        <w:t xml:space="preserve"> </w:t>
      </w:r>
      <w:r w:rsidR="005D78BB">
        <w:rPr>
          <w:rFonts w:ascii="Times New Roman" w:hAnsi="Times New Roman"/>
          <w:sz w:val="20"/>
          <w:szCs w:val="20"/>
          <w:lang w:val="en-GB"/>
        </w:rPr>
        <w:t>the</w:t>
      </w:r>
      <w:r w:rsidR="00EE1843">
        <w:rPr>
          <w:rFonts w:ascii="Times New Roman" w:hAnsi="Times New Roman"/>
          <w:sz w:val="20"/>
          <w:szCs w:val="20"/>
          <w:lang w:val="en-GB"/>
        </w:rPr>
        <w:t xml:space="preserve"> above</w:t>
      </w:r>
      <w:r w:rsidR="005D78BB">
        <w:rPr>
          <w:rFonts w:ascii="Times New Roman" w:hAnsi="Times New Roman"/>
          <w:sz w:val="20"/>
          <w:szCs w:val="20"/>
          <w:lang w:val="en-GB"/>
        </w:rPr>
        <w:t xml:space="preserve"> progress</w:t>
      </w:r>
      <w:r w:rsidR="008B230E">
        <w:rPr>
          <w:rFonts w:ascii="Times New Roman" w:hAnsi="Times New Roman" w:hint="eastAsia"/>
          <w:sz w:val="20"/>
          <w:szCs w:val="20"/>
          <w:lang w:val="en-GB"/>
        </w:rPr>
        <w:t xml:space="preserve">, </w:t>
      </w:r>
      <w:r w:rsidR="00EE1843">
        <w:rPr>
          <w:rFonts w:ascii="Times New Roman" w:hAnsi="Times New Roman"/>
          <w:sz w:val="20"/>
          <w:szCs w:val="20"/>
          <w:lang w:val="en-GB"/>
        </w:rPr>
        <w:t>more</w:t>
      </w:r>
      <w:r w:rsidR="00817CA1">
        <w:rPr>
          <w:rFonts w:ascii="Times New Roman" w:hAnsi="Times New Roman" w:hint="eastAsia"/>
          <w:sz w:val="20"/>
          <w:szCs w:val="20"/>
          <w:lang w:val="en-GB"/>
        </w:rPr>
        <w:t xml:space="preserve"> </w:t>
      </w:r>
      <w:r w:rsidR="00817CA1">
        <w:rPr>
          <w:rFonts w:ascii="Times New Roman" w:hAnsi="Times New Roman"/>
          <w:sz w:val="20"/>
          <w:szCs w:val="20"/>
          <w:lang w:val="en-GB"/>
        </w:rPr>
        <w:t>detail</w:t>
      </w:r>
      <w:r w:rsidR="00EE1843">
        <w:rPr>
          <w:rFonts w:ascii="Times New Roman" w:hAnsi="Times New Roman"/>
          <w:sz w:val="20"/>
          <w:szCs w:val="20"/>
          <w:lang w:val="en-GB"/>
        </w:rPr>
        <w:t>s</w:t>
      </w:r>
      <w:r w:rsidR="00817CA1">
        <w:rPr>
          <w:rFonts w:ascii="Times New Roman" w:hAnsi="Times New Roman" w:hint="eastAsia"/>
          <w:sz w:val="20"/>
          <w:szCs w:val="20"/>
          <w:lang w:val="en-GB"/>
        </w:rPr>
        <w:t xml:space="preserve"> on </w:t>
      </w:r>
      <w:r w:rsidR="002000C8">
        <w:rPr>
          <w:rFonts w:ascii="Times New Roman" w:hAnsi="Times New Roman" w:hint="eastAsia"/>
          <w:sz w:val="20"/>
          <w:szCs w:val="20"/>
          <w:lang w:val="en-GB"/>
        </w:rPr>
        <w:t>CW</w:t>
      </w:r>
      <w:r w:rsidR="002000C8" w:rsidRPr="00C464F7">
        <w:rPr>
          <w:rFonts w:ascii="Times New Roman" w:hAnsi="Times New Roman"/>
          <w:sz w:val="20"/>
          <w:szCs w:val="20"/>
          <w:lang w:val="en-GB"/>
        </w:rPr>
        <w:t xml:space="preserve"> </w:t>
      </w:r>
      <w:r w:rsidR="00C464F7" w:rsidRPr="00C464F7">
        <w:rPr>
          <w:rFonts w:ascii="Times New Roman" w:hAnsi="Times New Roman"/>
          <w:sz w:val="20"/>
          <w:szCs w:val="20"/>
          <w:lang w:val="en-GB"/>
        </w:rPr>
        <w:t xml:space="preserve">to </w:t>
      </w:r>
      <w:r w:rsidR="00FB2A17">
        <w:rPr>
          <w:rFonts w:ascii="Times New Roman" w:hAnsi="Times New Roman"/>
          <w:sz w:val="20"/>
          <w:szCs w:val="20"/>
          <w:lang w:val="en-GB"/>
        </w:rPr>
        <w:t>resource</w:t>
      </w:r>
      <w:r w:rsidR="00FB2A17">
        <w:rPr>
          <w:rFonts w:ascii="Times New Roman" w:hAnsi="Times New Roman" w:hint="eastAsia"/>
          <w:sz w:val="20"/>
          <w:szCs w:val="20"/>
          <w:lang w:val="en-GB"/>
        </w:rPr>
        <w:t xml:space="preserve"> </w:t>
      </w:r>
      <w:r w:rsidR="00650C52">
        <w:rPr>
          <w:rFonts w:ascii="Times New Roman" w:hAnsi="Times New Roman"/>
          <w:sz w:val="20"/>
          <w:szCs w:val="20"/>
          <w:lang w:val="en-GB"/>
        </w:rPr>
        <w:t>mapping</w:t>
      </w:r>
      <w:r w:rsidR="002000C8">
        <w:rPr>
          <w:rFonts w:ascii="Times New Roman" w:hAnsi="Times New Roman" w:hint="eastAsia"/>
          <w:sz w:val="20"/>
          <w:szCs w:val="20"/>
          <w:lang w:val="en-GB"/>
        </w:rPr>
        <w:t xml:space="preserve"> and </w:t>
      </w:r>
      <w:r w:rsidR="002C3E42" w:rsidRPr="00C464F7">
        <w:rPr>
          <w:rFonts w:ascii="Times New Roman" w:hAnsi="Times New Roman"/>
          <w:sz w:val="20"/>
          <w:szCs w:val="20"/>
          <w:lang w:val="en-GB"/>
        </w:rPr>
        <w:t>interleaving</w:t>
      </w:r>
      <w:r w:rsidR="002C3E42">
        <w:rPr>
          <w:rFonts w:ascii="Times New Roman" w:hAnsi="Times New Roman"/>
          <w:sz w:val="20"/>
          <w:szCs w:val="20"/>
          <w:lang w:val="en-GB"/>
        </w:rPr>
        <w:t xml:space="preserve"> are</w:t>
      </w:r>
      <w:r w:rsidR="00C464F7">
        <w:rPr>
          <w:rFonts w:ascii="Times New Roman" w:hAnsi="Times New Roman" w:hint="eastAsia"/>
          <w:sz w:val="20"/>
          <w:szCs w:val="20"/>
          <w:lang w:val="en-GB"/>
        </w:rPr>
        <w:t xml:space="preserve"> discussed.</w:t>
      </w:r>
      <w:r w:rsidR="00FB2A17">
        <w:rPr>
          <w:rFonts w:ascii="Times New Roman" w:hAnsi="Times New Roman" w:hint="eastAsia"/>
          <w:sz w:val="20"/>
          <w:szCs w:val="20"/>
          <w:lang w:val="en-GB"/>
        </w:rPr>
        <w:t xml:space="preserve"> Both system and link level simulation results are provided</w:t>
      </w:r>
      <w:r w:rsidR="0091569E">
        <w:rPr>
          <w:rFonts w:ascii="Times New Roman" w:hAnsi="Times New Roman" w:hint="eastAsia"/>
          <w:sz w:val="20"/>
          <w:szCs w:val="20"/>
          <w:lang w:val="en-GB"/>
        </w:rPr>
        <w:t xml:space="preserve"> for analy</w:t>
      </w:r>
      <w:r w:rsidR="00713377">
        <w:rPr>
          <w:rFonts w:ascii="Times New Roman" w:hAnsi="Times New Roman" w:hint="eastAsia"/>
          <w:sz w:val="20"/>
          <w:szCs w:val="20"/>
          <w:lang w:val="en-GB"/>
        </w:rPr>
        <w:t>sis</w:t>
      </w:r>
      <w:r w:rsidR="0091569E">
        <w:rPr>
          <w:rFonts w:ascii="Times New Roman" w:hAnsi="Times New Roman" w:hint="eastAsia"/>
          <w:sz w:val="20"/>
          <w:szCs w:val="20"/>
          <w:lang w:val="en-GB"/>
        </w:rPr>
        <w:t>.</w:t>
      </w:r>
      <w:r w:rsidR="00C464F7" w:rsidRPr="00180F41">
        <w:rPr>
          <w:rFonts w:ascii="Times New Roman" w:hAnsi="Times New Roman"/>
          <w:sz w:val="20"/>
          <w:szCs w:val="20"/>
          <w:lang w:val="en-GB"/>
        </w:rPr>
        <w:t xml:space="preserve"> </w:t>
      </w:r>
    </w:p>
    <w:p w14:paraId="75D349C7" w14:textId="77777777" w:rsidR="00524258" w:rsidRDefault="00713377">
      <w:pPr>
        <w:numPr>
          <w:ilvl w:val="0"/>
          <w:numId w:val="1"/>
        </w:numPr>
        <w:spacing w:before="480" w:afterLines="50" w:after="180"/>
        <w:ind w:left="357" w:hanging="357"/>
        <w:jc w:val="both"/>
        <w:outlineLvl w:val="0"/>
        <w:rPr>
          <w:rFonts w:ascii="Arial" w:hAnsi="Arial" w:cs="Arial"/>
          <w:b/>
          <w:sz w:val="28"/>
          <w:szCs w:val="28"/>
        </w:rPr>
      </w:pPr>
      <w:r w:rsidRPr="00A84CBD">
        <w:rPr>
          <w:rFonts w:ascii="Arial" w:hAnsi="Arial" w:cs="Arial" w:hint="eastAsia"/>
          <w:b/>
          <w:sz w:val="28"/>
          <w:szCs w:val="28"/>
        </w:rPr>
        <w:t>Resource Mapping</w:t>
      </w:r>
      <w:r>
        <w:rPr>
          <w:rFonts w:ascii="Arial" w:hAnsi="Arial" w:cs="Arial"/>
          <w:b/>
          <w:sz w:val="28"/>
          <w:szCs w:val="28"/>
        </w:rPr>
        <w:t xml:space="preserve"> in a codeword</w:t>
      </w:r>
    </w:p>
    <w:p w14:paraId="45C24CC8" w14:textId="77777777" w:rsidR="00E770D3" w:rsidRPr="00362BCF" w:rsidRDefault="005058B3" w:rsidP="00F20F56">
      <w:pPr>
        <w:spacing w:after="120"/>
        <w:jc w:val="both"/>
        <w:rPr>
          <w:rFonts w:ascii="Times New Roman" w:hAnsi="Times New Roman"/>
          <w:sz w:val="20"/>
          <w:szCs w:val="20"/>
        </w:rPr>
      </w:pPr>
      <w:r>
        <w:rPr>
          <w:rFonts w:ascii="Times New Roman" w:hAnsi="Times New Roman" w:hint="eastAsia"/>
          <w:sz w:val="20"/>
          <w:szCs w:val="20"/>
          <w:lang w:val="en-GB"/>
        </w:rPr>
        <w:t>In order to satisfy various use cases in NR, t</w:t>
      </w:r>
      <w:r w:rsidRPr="00855A3C">
        <w:rPr>
          <w:rFonts w:ascii="Times New Roman" w:hAnsi="Times New Roman"/>
          <w:sz w:val="20"/>
          <w:szCs w:val="20"/>
          <w:lang w:val="en-GB"/>
        </w:rPr>
        <w:t>he factors</w:t>
      </w:r>
      <w:r>
        <w:rPr>
          <w:rFonts w:ascii="Times New Roman" w:hAnsi="Times New Roman" w:hint="eastAsia"/>
          <w:sz w:val="20"/>
          <w:szCs w:val="20"/>
          <w:lang w:val="en-GB"/>
        </w:rPr>
        <w:t xml:space="preserve"> </w:t>
      </w:r>
      <w:r>
        <w:rPr>
          <w:rFonts w:ascii="Times New Roman" w:hAnsi="Times New Roman"/>
          <w:sz w:val="20"/>
          <w:szCs w:val="20"/>
          <w:lang w:val="en-GB"/>
        </w:rPr>
        <w:t>including</w:t>
      </w:r>
      <w:r w:rsidRPr="00EB74CB">
        <w:rPr>
          <w:rFonts w:ascii="Times New Roman" w:hAnsi="Times New Roman"/>
          <w:sz w:val="20"/>
          <w:szCs w:val="20"/>
          <w:lang w:val="en-GB"/>
        </w:rPr>
        <w:t xml:space="preserve"> performance, processing latency, URLLC puncturing, UL waveform, cross-link interference, </w:t>
      </w:r>
      <w:r>
        <w:rPr>
          <w:rFonts w:ascii="Times New Roman" w:hAnsi="Times New Roman" w:hint="eastAsia"/>
          <w:sz w:val="20"/>
          <w:szCs w:val="20"/>
          <w:lang w:val="en-GB"/>
        </w:rPr>
        <w:t xml:space="preserve">and characteristics of transmission scheme, e.g., CoMP, </w:t>
      </w:r>
      <w:r w:rsidRPr="00855A3C">
        <w:rPr>
          <w:rFonts w:ascii="Times New Roman" w:hAnsi="Times New Roman"/>
          <w:sz w:val="20"/>
          <w:szCs w:val="20"/>
          <w:lang w:val="en-GB"/>
        </w:rPr>
        <w:t xml:space="preserve">should be considered for choosing the resource </w:t>
      </w:r>
      <w:r>
        <w:rPr>
          <w:rFonts w:ascii="Times New Roman" w:hAnsi="Times New Roman"/>
          <w:sz w:val="20"/>
          <w:szCs w:val="20"/>
          <w:lang w:val="en-GB"/>
        </w:rPr>
        <w:t>mapping</w:t>
      </w:r>
      <w:r w:rsidRPr="00855A3C">
        <w:rPr>
          <w:rFonts w:ascii="Times New Roman" w:hAnsi="Times New Roman"/>
          <w:sz w:val="20"/>
          <w:szCs w:val="20"/>
          <w:lang w:val="en-GB"/>
        </w:rPr>
        <w:t xml:space="preserve"> scheme</w:t>
      </w:r>
      <w:r>
        <w:rPr>
          <w:rFonts w:ascii="Times New Roman" w:hAnsi="Times New Roman" w:hint="eastAsia"/>
          <w:sz w:val="20"/>
          <w:szCs w:val="20"/>
          <w:lang w:val="en-GB"/>
        </w:rPr>
        <w:t xml:space="preserve">. </w:t>
      </w:r>
      <w:r w:rsidR="001244DB">
        <w:rPr>
          <w:rFonts w:ascii="Times New Roman" w:hAnsi="Times New Roman" w:hint="eastAsia"/>
          <w:sz w:val="20"/>
          <w:szCs w:val="20"/>
          <w:lang w:val="en-GB"/>
        </w:rPr>
        <w:t xml:space="preserve">In </w:t>
      </w:r>
      <w:r w:rsidR="001244DB">
        <w:rPr>
          <w:rFonts w:ascii="Times New Roman" w:hAnsi="Times New Roman"/>
          <w:sz w:val="20"/>
          <w:szCs w:val="20"/>
          <w:lang w:val="en-GB"/>
        </w:rPr>
        <w:t>addition</w:t>
      </w:r>
      <w:r w:rsidR="001244DB">
        <w:rPr>
          <w:rFonts w:ascii="Times New Roman" w:hAnsi="Times New Roman" w:hint="eastAsia"/>
          <w:sz w:val="20"/>
          <w:szCs w:val="20"/>
          <w:lang w:val="en-GB"/>
        </w:rPr>
        <w:t xml:space="preserve"> to the agreed </w:t>
      </w:r>
      <w:r>
        <w:rPr>
          <w:rFonts w:ascii="Times New Roman" w:hAnsi="Times New Roman" w:hint="eastAsia"/>
          <w:sz w:val="20"/>
          <w:szCs w:val="20"/>
          <w:lang w:val="en-GB"/>
        </w:rPr>
        <w:t xml:space="preserve">resource mapping </w:t>
      </w:r>
      <w:r>
        <w:rPr>
          <w:rFonts w:ascii="Times New Roman" w:hAnsi="Times New Roman"/>
          <w:sz w:val="20"/>
          <w:szCs w:val="20"/>
          <w:lang w:val="en-GB"/>
        </w:rPr>
        <w:t>order:</w:t>
      </w:r>
      <w:r>
        <w:rPr>
          <w:rFonts w:ascii="Times New Roman" w:hAnsi="Times New Roman" w:hint="eastAsia"/>
          <w:sz w:val="20"/>
          <w:szCs w:val="20"/>
          <w:lang w:val="en-GB"/>
        </w:rPr>
        <w:t xml:space="preserve"> layer--&gt; frequency-</w:t>
      </w:r>
      <w:r>
        <w:rPr>
          <w:rFonts w:ascii="Times New Roman" w:hAnsi="Times New Roman" w:hint="eastAsia"/>
          <w:sz w:val="20"/>
          <w:szCs w:val="20"/>
          <w:lang w:val="en-GB"/>
        </w:rPr>
        <w:lastRenderedPageBreak/>
        <w:t>-&gt;time</w:t>
      </w:r>
      <w:r w:rsidR="001244DB">
        <w:rPr>
          <w:rFonts w:ascii="Times New Roman" w:hAnsi="Times New Roman" w:hint="eastAsia"/>
          <w:sz w:val="20"/>
          <w:szCs w:val="20"/>
          <w:lang w:val="en-GB"/>
        </w:rPr>
        <w:t xml:space="preserve">, as listed </w:t>
      </w:r>
      <w:r w:rsidR="00855A3C" w:rsidRPr="00D70641">
        <w:rPr>
          <w:rFonts w:ascii="Times New Roman" w:hAnsi="Times New Roman" w:hint="eastAsia"/>
          <w:sz w:val="20"/>
          <w:szCs w:val="20"/>
        </w:rPr>
        <w:t xml:space="preserve">in </w:t>
      </w:r>
      <w:r w:rsidR="001A52CE">
        <w:fldChar w:fldCharType="begin"/>
      </w:r>
      <w:r w:rsidR="001A52CE">
        <w:instrText xml:space="preserve"> REF _Ref481834888 \h  \* MERGEFORMAT </w:instrText>
      </w:r>
      <w:r w:rsidR="001A52CE">
        <w:fldChar w:fldCharType="separate"/>
      </w:r>
      <w:r w:rsidR="00A50732" w:rsidRPr="00A50732">
        <w:rPr>
          <w:rFonts w:ascii="Times New Roman" w:hAnsi="Times New Roman"/>
          <w:sz w:val="20"/>
          <w:szCs w:val="20"/>
        </w:rPr>
        <w:t>Table 1</w:t>
      </w:r>
      <w:r w:rsidR="001A52CE">
        <w:fldChar w:fldCharType="end"/>
      </w:r>
      <w:r w:rsidR="00855A3C" w:rsidRPr="00D70641">
        <w:rPr>
          <w:rFonts w:ascii="Times New Roman" w:hAnsi="Times New Roman" w:hint="eastAsia"/>
          <w:sz w:val="20"/>
          <w:szCs w:val="20"/>
        </w:rPr>
        <w:t xml:space="preserve">, total six basic schemes with </w:t>
      </w:r>
      <w:r w:rsidR="00855A3C" w:rsidRPr="00D70641">
        <w:rPr>
          <w:rFonts w:ascii="Times New Roman" w:hAnsi="Times New Roman"/>
          <w:sz w:val="20"/>
          <w:szCs w:val="20"/>
        </w:rPr>
        <w:t>corresponding</w:t>
      </w:r>
      <w:r w:rsidR="00855A3C" w:rsidRPr="00D70641">
        <w:rPr>
          <w:rFonts w:ascii="Times New Roman" w:hAnsi="Times New Roman" w:hint="eastAsia"/>
          <w:sz w:val="20"/>
          <w:szCs w:val="20"/>
        </w:rPr>
        <w:t xml:space="preserve"> sub-types </w:t>
      </w:r>
      <w:r w:rsidR="001244DB">
        <w:rPr>
          <w:rFonts w:ascii="Times New Roman" w:hAnsi="Times New Roman" w:hint="eastAsia"/>
          <w:sz w:val="20"/>
          <w:szCs w:val="20"/>
        </w:rPr>
        <w:t>are proposed based on a</w:t>
      </w:r>
      <w:r w:rsidR="001244DB" w:rsidRPr="00D70641">
        <w:rPr>
          <w:rFonts w:ascii="Times New Roman" w:hAnsi="Times New Roman"/>
          <w:sz w:val="20"/>
          <w:szCs w:val="20"/>
        </w:rPr>
        <w:t xml:space="preserve"> set of </w:t>
      </w:r>
      <w:r w:rsidR="001244DB" w:rsidRPr="00D70641">
        <w:rPr>
          <w:rFonts w:ascii="Times New Roman" w:hAnsi="Times New Roman" w:hint="eastAsia"/>
          <w:sz w:val="20"/>
          <w:szCs w:val="20"/>
        </w:rPr>
        <w:t xml:space="preserve">design </w:t>
      </w:r>
      <w:r w:rsidR="001244DB" w:rsidRPr="00D70641">
        <w:rPr>
          <w:rFonts w:ascii="Times New Roman" w:hAnsi="Times New Roman"/>
          <w:sz w:val="20"/>
          <w:szCs w:val="20"/>
        </w:rPr>
        <w:t>criteria</w:t>
      </w:r>
      <w:r w:rsidR="001244DB" w:rsidRPr="00D70641">
        <w:rPr>
          <w:rFonts w:ascii="Times New Roman" w:hAnsi="Times New Roman" w:hint="eastAsia"/>
          <w:sz w:val="20"/>
          <w:szCs w:val="20"/>
        </w:rPr>
        <w:t xml:space="preserve"> for </w:t>
      </w:r>
      <w:r w:rsidR="001244DB" w:rsidRPr="00D70641">
        <w:rPr>
          <w:rFonts w:ascii="Times New Roman" w:hAnsi="Times New Roman"/>
          <w:sz w:val="20"/>
          <w:szCs w:val="20"/>
        </w:rPr>
        <w:t>mapping scheme</w:t>
      </w:r>
      <w:r w:rsidR="001244DB" w:rsidRPr="00D70641">
        <w:rPr>
          <w:rFonts w:ascii="Times New Roman" w:hAnsi="Times New Roman" w:hint="eastAsia"/>
          <w:sz w:val="20"/>
          <w:szCs w:val="20"/>
        </w:rPr>
        <w:t xml:space="preserve"> summarized in </w:t>
      </w:r>
      <w:r w:rsidR="001A52CE">
        <w:fldChar w:fldCharType="begin"/>
      </w:r>
      <w:r w:rsidR="001A52CE">
        <w:instrText xml:space="preserve"> REF _Ref485413892 \r \h  \* MERGEFORMAT </w:instrText>
      </w:r>
      <w:r w:rsidR="001A52CE">
        <w:fldChar w:fldCharType="separate"/>
      </w:r>
      <w:r w:rsidR="00A50732">
        <w:rPr>
          <w:rFonts w:ascii="Times New Roman" w:hAnsi="Times New Roman"/>
          <w:sz w:val="20"/>
          <w:szCs w:val="20"/>
        </w:rPr>
        <w:t>[2]</w:t>
      </w:r>
      <w:r w:rsidR="001A52CE">
        <w:fldChar w:fldCharType="end"/>
      </w:r>
      <w:r w:rsidR="002010CB">
        <w:rPr>
          <w:rFonts w:ascii="Times New Roman" w:hAnsi="Times New Roman" w:hint="eastAsia"/>
          <w:sz w:val="20"/>
          <w:szCs w:val="20"/>
        </w:rPr>
        <w:t>.</w:t>
      </w:r>
      <w:r w:rsidR="00F20F56">
        <w:rPr>
          <w:rFonts w:ascii="Times New Roman" w:hAnsi="Times New Roman" w:hint="eastAsia"/>
          <w:sz w:val="20"/>
          <w:szCs w:val="20"/>
        </w:rPr>
        <w:t xml:space="preserve"> </w:t>
      </w:r>
      <w:r w:rsidR="003423B4">
        <w:rPr>
          <w:rFonts w:ascii="Times New Roman" w:hAnsi="Times New Roman" w:hint="eastAsia"/>
          <w:sz w:val="20"/>
          <w:szCs w:val="20"/>
        </w:rPr>
        <w:t xml:space="preserve">More specifically, two </w:t>
      </w:r>
      <w:r w:rsidR="003F4A3B">
        <w:rPr>
          <w:rFonts w:ascii="Times New Roman" w:hAnsi="Times New Roman" w:hint="eastAsia"/>
          <w:sz w:val="20"/>
          <w:szCs w:val="20"/>
        </w:rPr>
        <w:t>schemes</w:t>
      </w:r>
      <w:r w:rsidR="003423B4">
        <w:rPr>
          <w:rFonts w:ascii="Times New Roman" w:hAnsi="Times New Roman" w:hint="eastAsia"/>
          <w:sz w:val="20"/>
          <w:szCs w:val="20"/>
        </w:rPr>
        <w:t>, e.g., Alt-1a and Alt-2</w:t>
      </w:r>
      <w:r w:rsidR="00362BCF">
        <w:rPr>
          <w:rFonts w:ascii="Times New Roman" w:hAnsi="Times New Roman" w:hint="eastAsia"/>
          <w:sz w:val="20"/>
          <w:szCs w:val="20"/>
        </w:rPr>
        <w:t xml:space="preserve"> are further analyzed</w:t>
      </w:r>
      <w:r w:rsidR="0027227C">
        <w:rPr>
          <w:rFonts w:ascii="Times New Roman" w:hAnsi="Times New Roman" w:hint="eastAsia"/>
          <w:sz w:val="20"/>
          <w:szCs w:val="20"/>
        </w:rPr>
        <w:t xml:space="preserve"> in this contribution</w:t>
      </w:r>
      <w:r w:rsidR="003F4A3B">
        <w:rPr>
          <w:rFonts w:ascii="Times New Roman" w:hAnsi="Times New Roman" w:hint="eastAsia"/>
          <w:sz w:val="20"/>
          <w:szCs w:val="20"/>
        </w:rPr>
        <w:t>.</w:t>
      </w:r>
    </w:p>
    <w:p w14:paraId="4A08674D" w14:textId="77777777" w:rsidR="00612E92" w:rsidRDefault="00E770D3" w:rsidP="00612E92">
      <w:pPr>
        <w:spacing w:after="120"/>
        <w:jc w:val="center"/>
        <w:rPr>
          <w:rFonts w:ascii="Times New Roman" w:hAnsi="Times New Roman"/>
          <w:sz w:val="20"/>
          <w:szCs w:val="20"/>
        </w:rPr>
      </w:pPr>
      <w:r>
        <w:rPr>
          <w:rFonts w:ascii="Times New Roman" w:hAnsi="Times New Roman" w:hint="eastAsia"/>
          <w:sz w:val="20"/>
          <w:szCs w:val="20"/>
          <w:lang w:val="en-GB"/>
        </w:rPr>
        <w:tab/>
      </w:r>
      <w:r w:rsidR="00F20F56">
        <w:rPr>
          <w:rFonts w:ascii="Times New Roman" w:hAnsi="Times New Roman" w:hint="eastAsia"/>
          <w:sz w:val="20"/>
          <w:szCs w:val="20"/>
          <w:lang w:val="en-GB"/>
        </w:rPr>
        <w:t xml:space="preserve"> </w:t>
      </w:r>
      <w:bookmarkStart w:id="0" w:name="_Ref481834888"/>
      <w:r w:rsidR="00612E92" w:rsidRPr="00612E92">
        <w:rPr>
          <w:rFonts w:ascii="Times New Roman" w:hAnsi="Times New Roman"/>
          <w:sz w:val="20"/>
          <w:szCs w:val="20"/>
          <w:lang w:val="en-GB"/>
        </w:rPr>
        <w:t xml:space="preserve">Table </w:t>
      </w:r>
      <w:r w:rsidR="003805F5" w:rsidRPr="00EB74CB">
        <w:rPr>
          <w:rFonts w:ascii="Times New Roman" w:hAnsi="Times New Roman"/>
          <w:sz w:val="20"/>
          <w:szCs w:val="20"/>
          <w:lang w:val="en-GB"/>
        </w:rPr>
        <w:fldChar w:fldCharType="begin"/>
      </w:r>
      <w:r w:rsidR="00612E92" w:rsidRPr="00612E92">
        <w:rPr>
          <w:rFonts w:ascii="Times New Roman" w:hAnsi="Times New Roman"/>
          <w:sz w:val="20"/>
          <w:szCs w:val="20"/>
          <w:lang w:val="en-GB"/>
        </w:rPr>
        <w:instrText xml:space="preserve"> SEQ Table \* ARABIC </w:instrText>
      </w:r>
      <w:r w:rsidR="003805F5" w:rsidRPr="00EB74CB">
        <w:rPr>
          <w:rFonts w:ascii="Times New Roman" w:hAnsi="Times New Roman"/>
          <w:sz w:val="20"/>
          <w:szCs w:val="20"/>
          <w:lang w:val="en-GB"/>
        </w:rPr>
        <w:fldChar w:fldCharType="separate"/>
      </w:r>
      <w:r w:rsidR="00DC3FE0">
        <w:rPr>
          <w:rFonts w:ascii="Times New Roman" w:hAnsi="Times New Roman"/>
          <w:noProof/>
          <w:sz w:val="20"/>
          <w:szCs w:val="20"/>
          <w:lang w:val="en-GB"/>
        </w:rPr>
        <w:t>1</w:t>
      </w:r>
      <w:r w:rsidR="003805F5" w:rsidRPr="00EB74CB">
        <w:rPr>
          <w:rFonts w:ascii="Times New Roman" w:hAnsi="Times New Roman"/>
          <w:sz w:val="20"/>
          <w:szCs w:val="20"/>
        </w:rPr>
        <w:fldChar w:fldCharType="end"/>
      </w:r>
      <w:bookmarkEnd w:id="0"/>
      <w:r w:rsidR="0067617D" w:rsidRPr="00EB74CB">
        <w:rPr>
          <w:rFonts w:ascii="Times New Roman" w:hAnsi="Times New Roman"/>
          <w:sz w:val="20"/>
          <w:szCs w:val="20"/>
        </w:rPr>
        <w:t xml:space="preserve"> </w:t>
      </w:r>
      <w:r w:rsidR="004E0A8F" w:rsidRPr="00EB74CB">
        <w:rPr>
          <w:rFonts w:ascii="Times New Roman" w:hAnsi="Times New Roman"/>
          <w:sz w:val="20"/>
          <w:szCs w:val="20"/>
        </w:rPr>
        <w:t>Potential schemes for C</w:t>
      </w:r>
      <w:r w:rsidR="00774215">
        <w:rPr>
          <w:rFonts w:ascii="Times New Roman" w:hAnsi="Times New Roman"/>
          <w:sz w:val="20"/>
          <w:szCs w:val="20"/>
        </w:rPr>
        <w:t>B</w:t>
      </w:r>
      <w:r w:rsidR="004E0A8F" w:rsidRPr="00EB74CB">
        <w:rPr>
          <w:rFonts w:ascii="Times New Roman" w:hAnsi="Times New Roman"/>
          <w:sz w:val="20"/>
          <w:szCs w:val="20"/>
        </w:rPr>
        <w:t xml:space="preserve"> to resource </w:t>
      </w:r>
      <w:r w:rsidR="0067617D" w:rsidRPr="00EB74CB">
        <w:rPr>
          <w:rFonts w:ascii="Times New Roman" w:hAnsi="Times New Roman"/>
          <w:sz w:val="20"/>
          <w:szCs w:val="20"/>
          <w:lang w:val="en-GB"/>
        </w:rPr>
        <w:t>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6273"/>
      </w:tblGrid>
      <w:tr w:rsidR="0011767B" w:rsidRPr="00C364BE" w14:paraId="28B9889E" w14:textId="77777777" w:rsidTr="00EB74CB">
        <w:trPr>
          <w:jc w:val="center"/>
        </w:trPr>
        <w:tc>
          <w:tcPr>
            <w:tcW w:w="3119" w:type="dxa"/>
            <w:vAlign w:val="center"/>
          </w:tcPr>
          <w:p w14:paraId="3F6FDC39" w14:textId="77777777" w:rsidR="0011767B" w:rsidRPr="00EB74CB" w:rsidRDefault="0011767B" w:rsidP="00EB74CB">
            <w:pPr>
              <w:spacing w:line="312" w:lineRule="auto"/>
              <w:ind w:firstLineChars="300" w:firstLine="600"/>
              <w:jc w:val="center"/>
              <w:rPr>
                <w:rFonts w:ascii="Times New Roman" w:hAnsi="Times New Roman"/>
                <w:sz w:val="20"/>
                <w:szCs w:val="20"/>
                <w:lang w:val="en-GB"/>
              </w:rPr>
            </w:pPr>
            <w:r w:rsidRPr="00EB74CB">
              <w:rPr>
                <w:rFonts w:ascii="Times New Roman" w:hAnsi="Times New Roman" w:hint="eastAsia"/>
                <w:sz w:val="20"/>
                <w:szCs w:val="20"/>
                <w:lang w:val="en-GB"/>
              </w:rPr>
              <w:t xml:space="preserve">Basic </w:t>
            </w:r>
            <w:r w:rsidR="0081327A" w:rsidRPr="00EB74CB">
              <w:rPr>
                <w:rFonts w:ascii="Times New Roman" w:hAnsi="Times New Roman" w:hint="eastAsia"/>
                <w:sz w:val="20"/>
                <w:szCs w:val="20"/>
                <w:lang w:val="en-GB"/>
              </w:rPr>
              <w:t>schem</w:t>
            </w:r>
            <w:r w:rsidR="00AB333B" w:rsidRPr="00EB74CB">
              <w:rPr>
                <w:rFonts w:ascii="Times New Roman" w:hAnsi="Times New Roman" w:hint="eastAsia"/>
                <w:sz w:val="20"/>
                <w:szCs w:val="20"/>
                <w:lang w:val="en-GB"/>
              </w:rPr>
              <w:t>es</w:t>
            </w:r>
          </w:p>
        </w:tc>
        <w:tc>
          <w:tcPr>
            <w:tcW w:w="6349" w:type="dxa"/>
            <w:vAlign w:val="center"/>
          </w:tcPr>
          <w:p w14:paraId="41605C16" w14:textId="77777777" w:rsidR="0011767B" w:rsidRPr="00EB74CB" w:rsidRDefault="006F74B8" w:rsidP="00E16131">
            <w:pPr>
              <w:spacing w:line="312" w:lineRule="auto"/>
              <w:ind w:firstLineChars="1200" w:firstLine="2400"/>
              <w:rPr>
                <w:rFonts w:ascii="Times New Roman" w:hAnsi="Times New Roman"/>
                <w:sz w:val="20"/>
                <w:szCs w:val="20"/>
                <w:lang w:val="en-GB"/>
              </w:rPr>
            </w:pPr>
            <w:r w:rsidRPr="00EB74CB">
              <w:rPr>
                <w:rFonts w:ascii="Times New Roman" w:hAnsi="Times New Roman" w:hint="eastAsia"/>
                <w:sz w:val="20"/>
                <w:szCs w:val="20"/>
                <w:lang w:val="en-GB"/>
              </w:rPr>
              <w:t>Sub-</w:t>
            </w:r>
            <w:r w:rsidR="00BF5D88" w:rsidRPr="00EB74CB">
              <w:rPr>
                <w:rFonts w:ascii="Times New Roman" w:hAnsi="Times New Roman" w:hint="eastAsia"/>
                <w:sz w:val="20"/>
                <w:szCs w:val="20"/>
                <w:lang w:val="en-GB"/>
              </w:rPr>
              <w:t>type</w:t>
            </w:r>
          </w:p>
        </w:tc>
      </w:tr>
      <w:tr w:rsidR="00CD04BE" w:rsidRPr="00C364BE" w14:paraId="349FF3F9" w14:textId="77777777" w:rsidTr="00EB74CB">
        <w:trPr>
          <w:trHeight w:val="244"/>
          <w:jc w:val="center"/>
        </w:trPr>
        <w:tc>
          <w:tcPr>
            <w:tcW w:w="3119" w:type="dxa"/>
            <w:vMerge w:val="restart"/>
            <w:vAlign w:val="center"/>
          </w:tcPr>
          <w:p w14:paraId="70BAD9F5"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Alt-1: </w:t>
            </w:r>
            <w:r w:rsidRPr="00EB74CB">
              <w:rPr>
                <w:rFonts w:ascii="Times New Roman" w:hAnsi="Times New Roman"/>
                <w:sz w:val="20"/>
                <w:szCs w:val="20"/>
                <w:lang w:val="en-GB"/>
              </w:rPr>
              <w:t xml:space="preserve">Layer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p>
        </w:tc>
        <w:tc>
          <w:tcPr>
            <w:tcW w:w="6349" w:type="dxa"/>
            <w:vAlign w:val="center"/>
          </w:tcPr>
          <w:p w14:paraId="4B486D8F"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 xml:space="preserve">Alt-1a: </w:t>
            </w:r>
            <w:r w:rsidRPr="00EB74CB">
              <w:rPr>
                <w:rFonts w:ascii="Times New Roman" w:hAnsi="Times New Roman"/>
                <w:sz w:val="20"/>
                <w:szCs w:val="20"/>
                <w:lang w:val="en-GB"/>
              </w:rPr>
              <w:t>Layer</w:t>
            </w:r>
            <w:r w:rsidRPr="00EB74CB">
              <w:rPr>
                <w:rFonts w:ascii="Times New Roman" w:hAnsi="Times New Roman" w:hint="eastAsia"/>
                <w:sz w:val="20"/>
                <w:szCs w:val="20"/>
                <w:lang w:val="en-GB"/>
              </w:rPr>
              <w:t xml:space="preserve"> 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Layer</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hint="eastAsia"/>
                <w:sz w:val="20"/>
                <w:szCs w:val="20"/>
                <w:lang w:val="en-GB"/>
              </w:rPr>
              <w:t>;</w:t>
            </w:r>
          </w:p>
        </w:tc>
      </w:tr>
      <w:tr w:rsidR="00CD04BE" w:rsidRPr="00C364BE" w14:paraId="4FB8A387" w14:textId="77777777" w:rsidTr="00EB74CB">
        <w:trPr>
          <w:trHeight w:val="244"/>
          <w:jc w:val="center"/>
        </w:trPr>
        <w:tc>
          <w:tcPr>
            <w:tcW w:w="3119" w:type="dxa"/>
            <w:vMerge/>
            <w:vAlign w:val="center"/>
          </w:tcPr>
          <w:p w14:paraId="775F55F2"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1F71117D"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 xml:space="preserve">Alt-1b: </w:t>
            </w:r>
            <w:r w:rsidRPr="00EB74CB">
              <w:rPr>
                <w:rFonts w:ascii="Times New Roman" w:hAnsi="Times New Roman"/>
                <w:sz w:val="20"/>
                <w:szCs w:val="20"/>
                <w:lang w:val="en-GB"/>
              </w:rPr>
              <w:t>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 xml:space="preserve"> 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 xml:space="preserve"> set 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hint="eastAsia"/>
                <w:sz w:val="20"/>
                <w:szCs w:val="20"/>
                <w:lang w:val="en-GB"/>
              </w:rPr>
              <w:t>;</w:t>
            </w:r>
          </w:p>
        </w:tc>
      </w:tr>
      <w:tr w:rsidR="00CD04BE" w:rsidRPr="00C364BE" w14:paraId="0F1293CB" w14:textId="77777777" w:rsidTr="00EB74CB">
        <w:trPr>
          <w:trHeight w:val="244"/>
          <w:jc w:val="center"/>
        </w:trPr>
        <w:tc>
          <w:tcPr>
            <w:tcW w:w="3119" w:type="dxa"/>
            <w:vMerge w:val="restart"/>
            <w:vAlign w:val="center"/>
          </w:tcPr>
          <w:p w14:paraId="796657F1"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Alt-2: </w:t>
            </w:r>
            <w:r w:rsidRPr="00EB74CB">
              <w:rPr>
                <w:rFonts w:ascii="Times New Roman" w:hAnsi="Times New Roman"/>
                <w:sz w:val="20"/>
                <w:szCs w:val="20"/>
                <w:lang w:val="en-GB"/>
              </w:rPr>
              <w:t>Layer</w:t>
            </w:r>
            <w:r w:rsidRPr="00EB74CB">
              <w:rPr>
                <w:rFonts w:ascii="Times New Roman" w:hAnsi="Times New Roman" w:hint="eastAsia"/>
                <w:sz w:val="20"/>
                <w:szCs w:val="20"/>
                <w:lang w:val="en-GB"/>
              </w:rPr>
              <w:t xml:space="preserv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p>
        </w:tc>
        <w:tc>
          <w:tcPr>
            <w:tcW w:w="6349" w:type="dxa"/>
            <w:vAlign w:val="center"/>
          </w:tcPr>
          <w:p w14:paraId="6648B9F3" w14:textId="77777777" w:rsidR="00CD04BE" w:rsidRPr="00EB74CB" w:rsidRDefault="0067617D"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 xml:space="preserve">Alt-2a: </w:t>
            </w:r>
            <w:r w:rsidR="00CD04BE" w:rsidRPr="00EB74CB">
              <w:rPr>
                <w:rFonts w:ascii="Times New Roman" w:hAnsi="Times New Roman"/>
                <w:sz w:val="20"/>
                <w:szCs w:val="20"/>
                <w:lang w:val="en-GB"/>
              </w:rPr>
              <w:t>Layer</w:t>
            </w:r>
            <w:r w:rsidR="00CD04BE" w:rsidRPr="00EB74CB">
              <w:rPr>
                <w:rFonts w:ascii="Times New Roman" w:hAnsi="Times New Roman" w:hint="eastAsia"/>
                <w:sz w:val="20"/>
                <w:szCs w:val="20"/>
                <w:lang w:val="en-GB"/>
              </w:rPr>
              <w:t xml:space="preserve"> set 1</w:t>
            </w:r>
            <w:r w:rsidR="00CD04BE" w:rsidRPr="00EB74CB">
              <w:rPr>
                <w:rFonts w:ascii="Times New Roman" w:hAnsi="Times New Roman"/>
                <w:sz w:val="20"/>
                <w:szCs w:val="20"/>
                <w:lang w:val="en-GB"/>
              </w:rPr>
              <w:sym w:font="Wingdings" w:char="F0E0"/>
            </w:r>
            <w:r w:rsidR="00CD04BE" w:rsidRPr="00EB74CB">
              <w:rPr>
                <w:rFonts w:ascii="Times New Roman" w:hAnsi="Times New Roman"/>
                <w:sz w:val="20"/>
                <w:szCs w:val="20"/>
                <w:lang w:val="en-GB"/>
              </w:rPr>
              <w:t xml:space="preserve"> Time</w:t>
            </w:r>
            <w:r w:rsidR="00CD04BE" w:rsidRPr="00EB74CB">
              <w:rPr>
                <w:rFonts w:ascii="Times New Roman" w:hAnsi="Times New Roman"/>
                <w:sz w:val="20"/>
                <w:szCs w:val="20"/>
                <w:lang w:val="en-GB"/>
              </w:rPr>
              <w:sym w:font="Wingdings" w:char="F0E0"/>
            </w:r>
            <w:r w:rsidR="00CD04BE" w:rsidRPr="00EB74CB">
              <w:rPr>
                <w:rFonts w:ascii="Times New Roman" w:hAnsi="Times New Roman"/>
                <w:sz w:val="20"/>
                <w:szCs w:val="20"/>
                <w:lang w:val="en-GB"/>
              </w:rPr>
              <w:t>Frequency</w:t>
            </w:r>
            <w:r w:rsidR="00CD04BE" w:rsidRPr="00EB74CB">
              <w:rPr>
                <w:rFonts w:ascii="Times New Roman" w:hAnsi="Times New Roman"/>
                <w:sz w:val="20"/>
                <w:szCs w:val="20"/>
                <w:lang w:val="en-GB"/>
              </w:rPr>
              <w:sym w:font="Wingdings" w:char="F0E0"/>
            </w:r>
            <w:r w:rsidR="00CD04BE" w:rsidRPr="00EB74CB">
              <w:rPr>
                <w:rFonts w:ascii="Times New Roman" w:hAnsi="Times New Roman"/>
                <w:sz w:val="20"/>
                <w:szCs w:val="20"/>
                <w:lang w:val="en-GB"/>
              </w:rPr>
              <w:t xml:space="preserve"> Layer</w:t>
            </w:r>
            <w:r w:rsidR="00CD04BE" w:rsidRPr="00EB74CB">
              <w:rPr>
                <w:rFonts w:ascii="Times New Roman" w:hAnsi="Times New Roman" w:hint="eastAsia"/>
                <w:sz w:val="20"/>
                <w:szCs w:val="20"/>
                <w:lang w:val="en-GB"/>
              </w:rPr>
              <w:t xml:space="preserve"> set2</w:t>
            </w:r>
            <w:r w:rsidR="00CD04BE" w:rsidRPr="00EB74CB">
              <w:rPr>
                <w:rFonts w:ascii="Times New Roman" w:hAnsi="Times New Roman"/>
                <w:sz w:val="20"/>
                <w:szCs w:val="20"/>
                <w:lang w:val="en-GB"/>
              </w:rPr>
              <w:sym w:font="Wingdings" w:char="F0E0"/>
            </w:r>
            <w:r w:rsidR="00CD04BE" w:rsidRPr="00EB74CB">
              <w:rPr>
                <w:rFonts w:ascii="Times New Roman" w:hAnsi="Times New Roman"/>
                <w:sz w:val="20"/>
                <w:szCs w:val="20"/>
                <w:lang w:val="en-GB"/>
              </w:rPr>
              <w:t xml:space="preserve"> Time </w:t>
            </w:r>
            <w:r w:rsidR="00CD04BE" w:rsidRPr="00EB74CB">
              <w:rPr>
                <w:rFonts w:ascii="Times New Roman" w:hAnsi="Times New Roman"/>
                <w:sz w:val="20"/>
                <w:szCs w:val="20"/>
                <w:lang w:val="en-GB"/>
              </w:rPr>
              <w:sym w:font="Wingdings" w:char="F0E0"/>
            </w:r>
            <w:r w:rsidR="00CD04BE" w:rsidRPr="00EB74CB">
              <w:rPr>
                <w:rFonts w:ascii="Times New Roman" w:hAnsi="Times New Roman"/>
                <w:sz w:val="20"/>
                <w:szCs w:val="20"/>
                <w:lang w:val="en-GB"/>
              </w:rPr>
              <w:t>Frequency</w:t>
            </w:r>
            <w:r w:rsidR="00CD04BE" w:rsidRPr="00EB74CB">
              <w:rPr>
                <w:rFonts w:ascii="Times New Roman" w:hAnsi="Times New Roman" w:hint="eastAsia"/>
                <w:sz w:val="20"/>
                <w:szCs w:val="20"/>
                <w:lang w:val="en-GB"/>
              </w:rPr>
              <w:t>;</w:t>
            </w:r>
          </w:p>
        </w:tc>
      </w:tr>
      <w:tr w:rsidR="00CD04BE" w:rsidRPr="00C364BE" w14:paraId="6202915F" w14:textId="77777777" w:rsidTr="00EB74CB">
        <w:trPr>
          <w:trHeight w:val="244"/>
          <w:jc w:val="center"/>
        </w:trPr>
        <w:tc>
          <w:tcPr>
            <w:tcW w:w="3119" w:type="dxa"/>
            <w:vMerge/>
            <w:vAlign w:val="center"/>
          </w:tcPr>
          <w:p w14:paraId="56BC9787"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1C0E0C82"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 xml:space="preserve">Alt-2b: </w:t>
            </w:r>
            <w:r w:rsidRPr="00EB74CB">
              <w:rPr>
                <w:rFonts w:ascii="Times New Roman" w:hAnsi="Times New Roman"/>
                <w:sz w:val="20"/>
                <w:szCs w:val="20"/>
                <w:lang w:val="en-GB"/>
              </w:rPr>
              <w:t>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hint="eastAsia"/>
                <w:sz w:val="20"/>
                <w:szCs w:val="20"/>
                <w:lang w:val="en-GB"/>
              </w:rPr>
              <w:t>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hint="eastAsia"/>
                <w:sz w:val="20"/>
                <w:szCs w:val="20"/>
                <w:lang w:val="en-GB"/>
              </w:rPr>
              <w:t>set 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w:t>
            </w:r>
          </w:p>
        </w:tc>
      </w:tr>
      <w:tr w:rsidR="00CD04BE" w:rsidRPr="00C364BE" w14:paraId="247A732A" w14:textId="77777777" w:rsidTr="00EB74CB">
        <w:trPr>
          <w:trHeight w:val="122"/>
          <w:jc w:val="center"/>
        </w:trPr>
        <w:tc>
          <w:tcPr>
            <w:tcW w:w="3119" w:type="dxa"/>
            <w:vMerge w:val="restart"/>
            <w:vAlign w:val="center"/>
          </w:tcPr>
          <w:p w14:paraId="178FC18E"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Alt-3: </w:t>
            </w:r>
            <w:r w:rsidRPr="00EB74CB">
              <w:rPr>
                <w:rFonts w:ascii="Times New Roman" w:hAnsi="Times New Roman"/>
                <w:sz w:val="20"/>
                <w:szCs w:val="20"/>
                <w:lang w:val="en-GB"/>
              </w:rPr>
              <w:t>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p>
        </w:tc>
        <w:tc>
          <w:tcPr>
            <w:tcW w:w="6349" w:type="dxa"/>
            <w:vAlign w:val="center"/>
          </w:tcPr>
          <w:p w14:paraId="0101287A"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 xml:space="preserve">Alt-3a: </w:t>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p>
        </w:tc>
      </w:tr>
      <w:tr w:rsidR="00CD04BE" w:rsidRPr="00C364BE" w14:paraId="1A38DDB9" w14:textId="77777777" w:rsidTr="00EB74CB">
        <w:trPr>
          <w:trHeight w:val="122"/>
          <w:jc w:val="center"/>
        </w:trPr>
        <w:tc>
          <w:tcPr>
            <w:tcW w:w="3119" w:type="dxa"/>
            <w:vMerge/>
            <w:vAlign w:val="center"/>
          </w:tcPr>
          <w:p w14:paraId="08A0D77F"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1D77DBD3"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Alt-3b:</w:t>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hint="eastAsia"/>
                <w:sz w:val="20"/>
                <w:szCs w:val="20"/>
                <w:lang w:val="en-GB"/>
              </w:rPr>
              <w:t xml:space="preserve"> 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p>
        </w:tc>
      </w:tr>
      <w:tr w:rsidR="00CD04BE" w:rsidRPr="00C364BE" w14:paraId="0D4E2806" w14:textId="77777777" w:rsidTr="00EB74CB">
        <w:trPr>
          <w:trHeight w:val="244"/>
          <w:jc w:val="center"/>
        </w:trPr>
        <w:tc>
          <w:tcPr>
            <w:tcW w:w="3119" w:type="dxa"/>
            <w:vMerge w:val="restart"/>
            <w:vAlign w:val="center"/>
          </w:tcPr>
          <w:p w14:paraId="129EB68C"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Alt-4: </w:t>
            </w:r>
            <w:r w:rsidRPr="00EB74CB">
              <w:rPr>
                <w:rFonts w:ascii="Times New Roman" w:hAnsi="Times New Roman"/>
                <w:sz w:val="20"/>
                <w:szCs w:val="20"/>
                <w:lang w:val="en-GB"/>
              </w:rPr>
              <w:t xml:space="preserve">Frequency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p>
        </w:tc>
        <w:tc>
          <w:tcPr>
            <w:tcW w:w="6349" w:type="dxa"/>
            <w:vAlign w:val="center"/>
          </w:tcPr>
          <w:p w14:paraId="6DCDDAC2"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Alt-4a:</w:t>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p>
        </w:tc>
      </w:tr>
      <w:tr w:rsidR="00CD04BE" w:rsidRPr="00C364BE" w14:paraId="79AA4C46" w14:textId="77777777" w:rsidTr="00EB74CB">
        <w:trPr>
          <w:trHeight w:val="244"/>
          <w:jc w:val="center"/>
        </w:trPr>
        <w:tc>
          <w:tcPr>
            <w:tcW w:w="3119" w:type="dxa"/>
            <w:vMerge/>
            <w:vAlign w:val="center"/>
          </w:tcPr>
          <w:p w14:paraId="0A621A77"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709E081E"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Alt-4b:</w:t>
            </w:r>
            <w:r w:rsidRPr="00EB74CB">
              <w:rPr>
                <w:rFonts w:ascii="Times New Roman" w:hAnsi="Times New Roman"/>
                <w:sz w:val="20"/>
                <w:szCs w:val="20"/>
                <w:lang w:val="en-GB"/>
              </w:rPr>
              <w:t>Frequency</w:t>
            </w:r>
            <w:r w:rsidRPr="00EB74CB">
              <w:rPr>
                <w:rFonts w:ascii="Times New Roman" w:hAnsi="Times New Roman" w:hint="eastAsia"/>
                <w:sz w:val="20"/>
                <w:szCs w:val="20"/>
                <w:lang w:val="en-GB"/>
              </w:rPr>
              <w:t xml:space="preserv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hint="eastAsia"/>
                <w:sz w:val="20"/>
                <w:szCs w:val="20"/>
                <w:lang w:val="en-GB"/>
              </w:rPr>
              <w:t>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hint="eastAsia"/>
                <w:sz w:val="20"/>
                <w:szCs w:val="20"/>
                <w:lang w:val="en-GB"/>
              </w:rPr>
              <w:t>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p>
        </w:tc>
      </w:tr>
      <w:tr w:rsidR="00CD04BE" w:rsidRPr="00C364BE" w14:paraId="5B0CB047" w14:textId="77777777" w:rsidTr="00EB74CB">
        <w:trPr>
          <w:trHeight w:val="244"/>
          <w:jc w:val="center"/>
        </w:trPr>
        <w:tc>
          <w:tcPr>
            <w:tcW w:w="3119" w:type="dxa"/>
            <w:vMerge w:val="restart"/>
            <w:vAlign w:val="center"/>
          </w:tcPr>
          <w:p w14:paraId="153D107E"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Alt-5: </w:t>
            </w:r>
            <w:r w:rsidRPr="00EB74CB">
              <w:rPr>
                <w:rFonts w:ascii="Times New Roman" w:hAnsi="Times New Roman"/>
                <w:sz w:val="20"/>
                <w:szCs w:val="20"/>
                <w:lang w:val="en-GB"/>
              </w:rPr>
              <w:t xml:space="preserve">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p>
        </w:tc>
        <w:tc>
          <w:tcPr>
            <w:tcW w:w="6349" w:type="dxa"/>
            <w:vAlign w:val="center"/>
          </w:tcPr>
          <w:p w14:paraId="62AE7D60"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Alt-5a:</w:t>
            </w:r>
            <w:r w:rsidRPr="00EB74CB">
              <w:rPr>
                <w:rFonts w:ascii="Times New Roman" w:hAnsi="Times New Roman"/>
                <w:sz w:val="20"/>
                <w:szCs w:val="20"/>
                <w:lang w:val="en-GB"/>
              </w:rPr>
              <w:t xml:space="preserve">Time </w:t>
            </w:r>
            <w:r w:rsidRPr="00EB74CB">
              <w:rPr>
                <w:rFonts w:ascii="Times New Roman" w:hAnsi="Times New Roman" w:hint="eastAsia"/>
                <w:sz w:val="20"/>
                <w:szCs w:val="20"/>
                <w:lang w:val="en-GB"/>
              </w:rPr>
              <w:t>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hint="eastAsia"/>
                <w:sz w:val="20"/>
                <w:szCs w:val="20"/>
                <w:lang w:val="en-GB"/>
              </w:rPr>
              <w:t>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hint="eastAsia"/>
                <w:sz w:val="20"/>
                <w:szCs w:val="20"/>
                <w:lang w:val="en-GB"/>
              </w:rPr>
              <w:t>;</w:t>
            </w:r>
          </w:p>
        </w:tc>
      </w:tr>
      <w:tr w:rsidR="00CD04BE" w:rsidRPr="00C364BE" w14:paraId="79C09CC3" w14:textId="77777777" w:rsidTr="00EB74CB">
        <w:trPr>
          <w:trHeight w:val="244"/>
          <w:jc w:val="center"/>
        </w:trPr>
        <w:tc>
          <w:tcPr>
            <w:tcW w:w="3119" w:type="dxa"/>
            <w:vMerge/>
            <w:vAlign w:val="center"/>
          </w:tcPr>
          <w:p w14:paraId="10D37CEC"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1C6C1725"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Alt-5b:</w:t>
            </w:r>
            <w:r w:rsidRPr="00EB74CB">
              <w:rPr>
                <w:rFonts w:ascii="Times New Roman" w:hAnsi="Times New Roman"/>
                <w:sz w:val="20"/>
                <w:szCs w:val="20"/>
                <w:lang w:val="en-GB"/>
              </w:rPr>
              <w:t>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 xml:space="preserve"> 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hint="eastAsia"/>
                <w:sz w:val="20"/>
                <w:szCs w:val="20"/>
                <w:lang w:val="en-GB"/>
              </w:rPr>
              <w:t>;</w:t>
            </w:r>
          </w:p>
        </w:tc>
      </w:tr>
      <w:tr w:rsidR="00CD04BE" w:rsidRPr="00C364BE" w14:paraId="0D34BCF9" w14:textId="77777777" w:rsidTr="00EB74CB">
        <w:trPr>
          <w:trHeight w:val="122"/>
          <w:jc w:val="center"/>
        </w:trPr>
        <w:tc>
          <w:tcPr>
            <w:tcW w:w="3119" w:type="dxa"/>
            <w:vMerge w:val="restart"/>
            <w:vAlign w:val="center"/>
          </w:tcPr>
          <w:p w14:paraId="6D4AD920" w14:textId="77777777" w:rsidR="00CD04BE" w:rsidRPr="00EB74CB" w:rsidRDefault="00CD04BE" w:rsidP="00EB74CB">
            <w:pPr>
              <w:spacing w:line="312" w:lineRule="auto"/>
              <w:jc w:val="center"/>
              <w:rPr>
                <w:rFonts w:ascii="Times New Roman" w:hAnsi="Times New Roman"/>
                <w:sz w:val="20"/>
                <w:szCs w:val="20"/>
                <w:lang w:val="en-GB"/>
              </w:rPr>
            </w:pPr>
            <w:r w:rsidRPr="00EB74CB">
              <w:rPr>
                <w:rFonts w:ascii="Times New Roman" w:hAnsi="Times New Roman" w:hint="eastAsia"/>
                <w:sz w:val="20"/>
                <w:szCs w:val="20"/>
                <w:lang w:val="en-GB"/>
              </w:rPr>
              <w:t xml:space="preserve">Alt-6: </w:t>
            </w:r>
            <w:r w:rsidRPr="00EB74CB">
              <w:rPr>
                <w:rFonts w:ascii="Times New Roman" w:hAnsi="Times New Roman"/>
                <w:sz w:val="20"/>
                <w:szCs w:val="20"/>
                <w:lang w:val="en-GB"/>
              </w:rPr>
              <w:t xml:space="preserve">Time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p>
        </w:tc>
        <w:tc>
          <w:tcPr>
            <w:tcW w:w="6349" w:type="dxa"/>
            <w:vAlign w:val="center"/>
          </w:tcPr>
          <w:p w14:paraId="6B789D3A"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Alt-6a:</w:t>
            </w:r>
            <w:r w:rsidRPr="00EB74CB">
              <w:rPr>
                <w:rFonts w:ascii="Times New Roman" w:hAnsi="Times New Roman"/>
                <w:sz w:val="20"/>
                <w:szCs w:val="20"/>
                <w:lang w:val="en-GB"/>
              </w:rPr>
              <w:t xml:space="preserve">Time </w:t>
            </w:r>
            <w:r w:rsidRPr="00EB74CB">
              <w:rPr>
                <w:rFonts w:ascii="Times New Roman" w:hAnsi="Times New Roman" w:hint="eastAsia"/>
                <w:sz w:val="20"/>
                <w:szCs w:val="20"/>
                <w:lang w:val="en-GB"/>
              </w:rPr>
              <w:t>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 </w:t>
            </w:r>
            <w:r w:rsidRPr="00EB74CB">
              <w:rPr>
                <w:rFonts w:ascii="Times New Roman" w:hAnsi="Times New Roman" w:hint="eastAsia"/>
                <w:sz w:val="20"/>
                <w:szCs w:val="20"/>
                <w:lang w:val="en-GB"/>
              </w:rPr>
              <w:t>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w:t>
            </w:r>
          </w:p>
        </w:tc>
      </w:tr>
      <w:tr w:rsidR="00CD04BE" w:rsidRPr="00C364BE" w14:paraId="7E6F4027" w14:textId="77777777" w:rsidTr="00EB74CB">
        <w:trPr>
          <w:trHeight w:val="122"/>
          <w:jc w:val="center"/>
        </w:trPr>
        <w:tc>
          <w:tcPr>
            <w:tcW w:w="3119" w:type="dxa"/>
            <w:vMerge/>
            <w:vAlign w:val="center"/>
          </w:tcPr>
          <w:p w14:paraId="3B425C85" w14:textId="77777777" w:rsidR="00CD04BE" w:rsidRPr="00EB74CB" w:rsidRDefault="00CD04BE" w:rsidP="00EB74CB">
            <w:pPr>
              <w:spacing w:line="312" w:lineRule="auto"/>
              <w:jc w:val="center"/>
              <w:rPr>
                <w:rFonts w:ascii="Times New Roman" w:hAnsi="Times New Roman"/>
                <w:sz w:val="20"/>
                <w:szCs w:val="20"/>
                <w:lang w:val="en-GB"/>
              </w:rPr>
            </w:pPr>
          </w:p>
        </w:tc>
        <w:tc>
          <w:tcPr>
            <w:tcW w:w="6349" w:type="dxa"/>
            <w:vAlign w:val="center"/>
          </w:tcPr>
          <w:p w14:paraId="7BE43FC4" w14:textId="77777777" w:rsidR="00CD04BE" w:rsidRPr="00EB74CB" w:rsidRDefault="00CD04BE" w:rsidP="00460C71">
            <w:pPr>
              <w:spacing w:line="312" w:lineRule="auto"/>
              <w:jc w:val="both"/>
              <w:rPr>
                <w:rFonts w:ascii="Times New Roman" w:hAnsi="Times New Roman"/>
                <w:sz w:val="20"/>
                <w:szCs w:val="20"/>
                <w:lang w:val="en-GB"/>
              </w:rPr>
            </w:pPr>
            <w:r w:rsidRPr="00EB74CB">
              <w:rPr>
                <w:rFonts w:ascii="Times New Roman" w:hAnsi="Times New Roman" w:hint="eastAsia"/>
                <w:sz w:val="20"/>
                <w:szCs w:val="20"/>
                <w:lang w:val="en-GB"/>
              </w:rPr>
              <w:t>Alt-6b:</w:t>
            </w:r>
            <w:r w:rsidRPr="00EB74CB">
              <w:rPr>
                <w:rFonts w:ascii="Times New Roman" w:hAnsi="Times New Roman"/>
                <w:sz w:val="20"/>
                <w:szCs w:val="20"/>
                <w:lang w:val="en-GB"/>
              </w:rPr>
              <w:t>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hint="eastAsia"/>
                <w:sz w:val="20"/>
                <w:szCs w:val="20"/>
                <w:lang w:val="en-GB"/>
              </w:rPr>
              <w:t>set1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 </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Layer </w:t>
            </w:r>
            <w:r w:rsidRPr="00EB74CB">
              <w:rPr>
                <w:rFonts w:ascii="Times New Roman" w:hAnsi="Times New Roman" w:hint="eastAsia"/>
                <w:sz w:val="20"/>
                <w:szCs w:val="20"/>
                <w:lang w:val="en-GB"/>
              </w:rPr>
              <w:t>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hint="eastAsia"/>
                <w:sz w:val="20"/>
                <w:szCs w:val="20"/>
                <w:lang w:val="en-GB"/>
              </w:rPr>
              <w:t>;</w:t>
            </w:r>
          </w:p>
        </w:tc>
      </w:tr>
    </w:tbl>
    <w:p w14:paraId="0CFD2569" w14:textId="77777777" w:rsidR="00033189" w:rsidRDefault="00033189" w:rsidP="00EB74CB">
      <w:pPr>
        <w:spacing w:after="120"/>
        <w:jc w:val="both"/>
        <w:rPr>
          <w:rFonts w:ascii="Times New Roman" w:hAnsi="Times New Roman"/>
          <w:sz w:val="20"/>
          <w:szCs w:val="20"/>
          <w:lang w:val="en-GB"/>
        </w:rPr>
      </w:pPr>
    </w:p>
    <w:p w14:paraId="6690EFC1" w14:textId="77777777" w:rsidR="003F4A3B" w:rsidRPr="003F4A3B" w:rsidRDefault="00206132" w:rsidP="003F4A3B">
      <w:pPr>
        <w:numPr>
          <w:ilvl w:val="0"/>
          <w:numId w:val="31"/>
        </w:numPr>
        <w:spacing w:after="120"/>
        <w:jc w:val="both"/>
        <w:rPr>
          <w:rFonts w:ascii="Times New Roman" w:hAnsi="Times New Roman"/>
          <w:b/>
          <w:sz w:val="20"/>
          <w:szCs w:val="20"/>
          <w:lang w:val="en-GB"/>
        </w:rPr>
      </w:pPr>
      <w:r>
        <w:rPr>
          <w:rFonts w:ascii="Times New Roman" w:hAnsi="Times New Roman" w:hint="eastAsia"/>
          <w:b/>
          <w:sz w:val="20"/>
          <w:szCs w:val="20"/>
          <w:lang w:val="en-GB"/>
        </w:rPr>
        <w:t xml:space="preserve"> </w:t>
      </w:r>
      <w:r w:rsidR="003F4A3B" w:rsidRPr="003F4A3B">
        <w:rPr>
          <w:rFonts w:ascii="Times New Roman" w:hAnsi="Times New Roman" w:hint="eastAsia"/>
          <w:b/>
          <w:sz w:val="20"/>
          <w:szCs w:val="20"/>
          <w:lang w:val="en-GB"/>
        </w:rPr>
        <w:t>Alt-1a</w:t>
      </w:r>
      <w:r>
        <w:rPr>
          <w:rFonts w:ascii="Times New Roman" w:hAnsi="Times New Roman" w:hint="eastAsia"/>
          <w:b/>
          <w:sz w:val="20"/>
          <w:szCs w:val="20"/>
          <w:lang w:val="en-GB"/>
        </w:rPr>
        <w:t xml:space="preserve"> : </w:t>
      </w:r>
      <w:r w:rsidRPr="00EB74CB">
        <w:rPr>
          <w:rFonts w:ascii="Times New Roman" w:hAnsi="Times New Roman"/>
          <w:sz w:val="20"/>
          <w:szCs w:val="20"/>
          <w:lang w:val="en-GB"/>
        </w:rPr>
        <w:t>Layer</w:t>
      </w:r>
      <w:r w:rsidRPr="00EB74CB">
        <w:rPr>
          <w:rFonts w:ascii="Times New Roman" w:hAnsi="Times New Roman" w:hint="eastAsia"/>
          <w:sz w:val="20"/>
          <w:szCs w:val="20"/>
          <w:lang w:val="en-GB"/>
        </w:rPr>
        <w:t xml:space="preserve"> set 1</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Time</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Layer</w:t>
      </w:r>
      <w:r w:rsidRPr="00EB74CB">
        <w:rPr>
          <w:rFonts w:ascii="Times New Roman" w:hAnsi="Times New Roman" w:hint="eastAsia"/>
          <w:sz w:val="20"/>
          <w:szCs w:val="20"/>
          <w:lang w:val="en-GB"/>
        </w:rPr>
        <w:t xml:space="preserve"> set2</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Frequency</w:t>
      </w:r>
      <w:r w:rsidRPr="00EB74CB">
        <w:rPr>
          <w:rFonts w:ascii="Times New Roman" w:hAnsi="Times New Roman"/>
          <w:sz w:val="20"/>
          <w:szCs w:val="20"/>
          <w:lang w:val="en-GB"/>
        </w:rPr>
        <w:sym w:font="Wingdings" w:char="F0E0"/>
      </w:r>
      <w:r w:rsidRPr="00EB74CB">
        <w:rPr>
          <w:rFonts w:ascii="Times New Roman" w:hAnsi="Times New Roman"/>
          <w:sz w:val="20"/>
          <w:szCs w:val="20"/>
          <w:lang w:val="en-GB"/>
        </w:rPr>
        <w:t xml:space="preserve"> Time</w:t>
      </w:r>
      <w:r w:rsidRPr="00EB74CB">
        <w:rPr>
          <w:rFonts w:ascii="Times New Roman" w:hAnsi="Times New Roman" w:hint="eastAsia"/>
          <w:sz w:val="20"/>
          <w:szCs w:val="20"/>
          <w:lang w:val="en-GB"/>
        </w:rPr>
        <w:t>;</w:t>
      </w:r>
    </w:p>
    <w:p w14:paraId="614AAB4F" w14:textId="77777777" w:rsidR="004139EF" w:rsidRDefault="00362BCF" w:rsidP="004139EF">
      <w:pPr>
        <w:rPr>
          <w:rFonts w:ascii="Times New Roman" w:hAnsi="Times New Roman"/>
          <w:sz w:val="20"/>
          <w:szCs w:val="20"/>
        </w:rPr>
      </w:pPr>
      <w:r w:rsidRPr="004139EF">
        <w:rPr>
          <w:rFonts w:ascii="Times New Roman" w:hAnsi="Times New Roman" w:hint="eastAsia"/>
          <w:sz w:val="20"/>
          <w:szCs w:val="20"/>
        </w:rPr>
        <w:t xml:space="preserve">According to the </w:t>
      </w:r>
      <w:r w:rsidR="004139EF" w:rsidRPr="004139EF">
        <w:rPr>
          <w:rFonts w:ascii="Times New Roman" w:hAnsi="Times New Roman" w:hint="eastAsia"/>
          <w:sz w:val="20"/>
          <w:szCs w:val="20"/>
        </w:rPr>
        <w:t xml:space="preserve">agreement </w:t>
      </w:r>
      <w:r w:rsidR="001A52CE">
        <w:fldChar w:fldCharType="begin"/>
      </w:r>
      <w:r w:rsidR="001A52CE">
        <w:instrText xml:space="preserve"> REF _Ref481911937 \r \h  \* MERGEFORMAT </w:instrText>
      </w:r>
      <w:r w:rsidR="001A52CE">
        <w:fldChar w:fldCharType="separate"/>
      </w:r>
      <w:r w:rsidR="00A50732">
        <w:rPr>
          <w:rFonts w:ascii="Times New Roman" w:hAnsi="Times New Roman"/>
          <w:sz w:val="20"/>
          <w:szCs w:val="20"/>
        </w:rPr>
        <w:t>[1]</w:t>
      </w:r>
      <w:r w:rsidR="001A52CE">
        <w:fldChar w:fldCharType="end"/>
      </w:r>
      <w:r w:rsidR="004139EF" w:rsidRPr="004139EF">
        <w:rPr>
          <w:rFonts w:ascii="Times New Roman" w:hAnsi="Times New Roman" w:hint="eastAsia"/>
          <w:sz w:val="20"/>
          <w:szCs w:val="20"/>
        </w:rPr>
        <w:t xml:space="preserve">, </w:t>
      </w:r>
      <w:r w:rsidR="004139EF">
        <w:rPr>
          <w:rFonts w:ascii="Times New Roman" w:hAnsi="Times New Roman" w:hint="eastAsia"/>
          <w:sz w:val="20"/>
          <w:szCs w:val="20"/>
        </w:rPr>
        <w:t>i</w:t>
      </w:r>
      <w:r w:rsidRPr="00362BCF">
        <w:rPr>
          <w:rFonts w:ascii="Times New Roman" w:hAnsi="Times New Roman"/>
          <w:sz w:val="20"/>
          <w:szCs w:val="20"/>
        </w:rPr>
        <w:t xml:space="preserve">n case of multiple TRP transmission, </w:t>
      </w:r>
      <w:r w:rsidR="004139EF">
        <w:rPr>
          <w:rFonts w:ascii="Times New Roman" w:hAnsi="Times New Roman" w:hint="eastAsia"/>
          <w:sz w:val="20"/>
          <w:szCs w:val="20"/>
        </w:rPr>
        <w:t xml:space="preserve">the </w:t>
      </w:r>
      <w:r w:rsidR="004139EF">
        <w:rPr>
          <w:rFonts w:ascii="Times New Roman" w:hAnsi="Times New Roman"/>
          <w:sz w:val="20"/>
          <w:szCs w:val="20"/>
        </w:rPr>
        <w:t>following</w:t>
      </w:r>
      <w:r w:rsidR="004139EF">
        <w:rPr>
          <w:rFonts w:ascii="Times New Roman" w:hAnsi="Times New Roman" w:hint="eastAsia"/>
          <w:sz w:val="20"/>
          <w:szCs w:val="20"/>
        </w:rPr>
        <w:t xml:space="preserve"> transmission scheme is supported:</w:t>
      </w:r>
    </w:p>
    <w:p w14:paraId="089ADAA2" w14:textId="77777777" w:rsidR="004139EF" w:rsidRPr="00054CDE" w:rsidRDefault="004139EF" w:rsidP="004139EF">
      <w:pPr>
        <w:numPr>
          <w:ilvl w:val="0"/>
          <w:numId w:val="37"/>
        </w:numPr>
        <w:tabs>
          <w:tab w:val="num" w:pos="1800"/>
        </w:tabs>
        <w:rPr>
          <w:rFonts w:ascii="Times New Roman" w:hAnsi="Times New Roman"/>
          <w:i/>
          <w:sz w:val="20"/>
          <w:szCs w:val="20"/>
        </w:rPr>
      </w:pPr>
      <w:r w:rsidRPr="00054CDE">
        <w:rPr>
          <w:rFonts w:ascii="Times New Roman" w:hAnsi="Times New Roman"/>
          <w:i/>
          <w:sz w:val="20"/>
          <w:szCs w:val="20"/>
        </w:rPr>
        <w:t>Single N</w:t>
      </w:r>
      <w:r>
        <w:rPr>
          <w:rFonts w:ascii="Times New Roman" w:hAnsi="Times New Roman" w:hint="eastAsia"/>
          <w:i/>
          <w:sz w:val="20"/>
          <w:szCs w:val="20"/>
        </w:rPr>
        <w:t xml:space="preserve"> </w:t>
      </w:r>
      <w:r w:rsidRPr="00054CDE">
        <w:rPr>
          <w:rFonts w:ascii="Times New Roman" w:hAnsi="Times New Roman"/>
          <w:i/>
          <w:sz w:val="20"/>
          <w:szCs w:val="20"/>
        </w:rPr>
        <w:t>R-PDCCH schedules single NR-PDSCH where separate layers are transmitted from separate TRPs</w:t>
      </w:r>
    </w:p>
    <w:p w14:paraId="37C21FAA" w14:textId="77777777" w:rsidR="00A844C0" w:rsidRDefault="00361699" w:rsidP="00487D55">
      <w:pPr>
        <w:spacing w:after="120"/>
        <w:jc w:val="both"/>
        <w:rPr>
          <w:rFonts w:ascii="Times New Roman" w:hAnsi="Times New Roman"/>
          <w:sz w:val="20"/>
          <w:szCs w:val="20"/>
        </w:rPr>
      </w:pPr>
      <w:r>
        <w:rPr>
          <w:rFonts w:ascii="Times New Roman" w:hAnsi="Times New Roman"/>
          <w:sz w:val="20"/>
          <w:szCs w:val="20"/>
        </w:rPr>
        <w:t>In</w:t>
      </w:r>
      <w:r>
        <w:rPr>
          <w:rFonts w:ascii="Times New Roman" w:hAnsi="Times New Roman" w:hint="eastAsia"/>
          <w:sz w:val="20"/>
          <w:szCs w:val="20"/>
        </w:rPr>
        <w:t xml:space="preserve"> this case, especially with lower </w:t>
      </w:r>
      <w:r w:rsidR="0027227C">
        <w:rPr>
          <w:rFonts w:ascii="Times New Roman" w:hAnsi="Times New Roman" w:hint="eastAsia"/>
          <w:sz w:val="20"/>
          <w:szCs w:val="20"/>
        </w:rPr>
        <w:t>rank</w:t>
      </w:r>
      <w:r>
        <w:rPr>
          <w:rFonts w:ascii="Times New Roman" w:hAnsi="Times New Roman" w:hint="eastAsia"/>
          <w:sz w:val="20"/>
          <w:szCs w:val="20"/>
        </w:rPr>
        <w:t xml:space="preserve"> (e.g., </w:t>
      </w:r>
      <w:r w:rsidR="00206132">
        <w:rPr>
          <w:rFonts w:ascii="Times New Roman" w:hAnsi="Times New Roman" w:hint="eastAsia"/>
          <w:sz w:val="20"/>
          <w:szCs w:val="20"/>
        </w:rPr>
        <w:t>r</w:t>
      </w:r>
      <w:r w:rsidR="0027227C">
        <w:rPr>
          <w:rFonts w:ascii="Times New Roman" w:hAnsi="Times New Roman" w:hint="eastAsia"/>
          <w:sz w:val="20"/>
          <w:szCs w:val="20"/>
        </w:rPr>
        <w:t>ank &lt;</w:t>
      </w:r>
      <w:r>
        <w:rPr>
          <w:rFonts w:ascii="Times New Roman" w:hAnsi="Times New Roman" w:hint="eastAsia"/>
          <w:sz w:val="20"/>
          <w:szCs w:val="20"/>
        </w:rPr>
        <w:t>= 4)</w:t>
      </w:r>
      <w:r w:rsidR="00362BCF" w:rsidRPr="00362BCF">
        <w:rPr>
          <w:rFonts w:ascii="Times New Roman" w:hAnsi="Times New Roman"/>
          <w:sz w:val="20"/>
          <w:szCs w:val="20"/>
        </w:rPr>
        <w:t xml:space="preserve">, </w:t>
      </w:r>
      <w:r>
        <w:rPr>
          <w:rFonts w:ascii="Times New Roman" w:hAnsi="Times New Roman" w:hint="eastAsia"/>
          <w:sz w:val="20"/>
          <w:szCs w:val="20"/>
        </w:rPr>
        <w:t xml:space="preserve">a CW </w:t>
      </w:r>
      <w:r w:rsidR="0027227C">
        <w:rPr>
          <w:rFonts w:ascii="Times New Roman" w:hAnsi="Times New Roman" w:hint="eastAsia"/>
          <w:sz w:val="20"/>
          <w:szCs w:val="20"/>
        </w:rPr>
        <w:t>is</w:t>
      </w:r>
      <w:r>
        <w:rPr>
          <w:rFonts w:ascii="Times New Roman" w:hAnsi="Times New Roman" w:hint="eastAsia"/>
          <w:sz w:val="20"/>
          <w:szCs w:val="20"/>
        </w:rPr>
        <w:t xml:space="preserve"> mapped </w:t>
      </w:r>
      <w:r>
        <w:rPr>
          <w:rFonts w:ascii="Times New Roman" w:hAnsi="Times New Roman"/>
          <w:sz w:val="20"/>
          <w:szCs w:val="20"/>
        </w:rPr>
        <w:t>across</w:t>
      </w:r>
      <w:r>
        <w:rPr>
          <w:rFonts w:ascii="Times New Roman" w:hAnsi="Times New Roman" w:hint="eastAsia"/>
          <w:sz w:val="20"/>
          <w:szCs w:val="20"/>
        </w:rPr>
        <w:t xml:space="preserve"> </w:t>
      </w:r>
      <w:r w:rsidR="00362BCF" w:rsidRPr="00362BCF">
        <w:rPr>
          <w:rFonts w:ascii="Times New Roman" w:hAnsi="Times New Roman"/>
          <w:sz w:val="20"/>
          <w:szCs w:val="20"/>
        </w:rPr>
        <w:t>multiple</w:t>
      </w:r>
      <w:r>
        <w:rPr>
          <w:rFonts w:ascii="Times New Roman" w:hAnsi="Times New Roman" w:hint="eastAsia"/>
          <w:sz w:val="20"/>
          <w:szCs w:val="20"/>
        </w:rPr>
        <w:t xml:space="preserve"> TRPs</w:t>
      </w:r>
      <w:r w:rsidR="004F38B5">
        <w:rPr>
          <w:rFonts w:ascii="Times New Roman" w:hAnsi="Times New Roman" w:hint="eastAsia"/>
          <w:sz w:val="20"/>
          <w:szCs w:val="20"/>
        </w:rPr>
        <w:t xml:space="preserve"> (e.g., 2)</w:t>
      </w:r>
      <w:r>
        <w:rPr>
          <w:rFonts w:ascii="Times New Roman" w:hAnsi="Times New Roman" w:hint="eastAsia"/>
          <w:sz w:val="20"/>
          <w:szCs w:val="20"/>
        </w:rPr>
        <w:t xml:space="preserve">. However, due to </w:t>
      </w:r>
      <w:r w:rsidRPr="00362BCF">
        <w:rPr>
          <w:rFonts w:ascii="Times New Roman" w:hAnsi="Times New Roman"/>
          <w:sz w:val="20"/>
          <w:szCs w:val="20"/>
        </w:rPr>
        <w:t xml:space="preserve">different channel properties between each TRP to UE, </w:t>
      </w:r>
      <w:r w:rsidR="00065877">
        <w:rPr>
          <w:rFonts w:ascii="Times New Roman" w:hAnsi="Times New Roman"/>
          <w:sz w:val="20"/>
          <w:szCs w:val="20"/>
        </w:rPr>
        <w:t>different</w:t>
      </w:r>
      <w:r w:rsidRPr="00362BCF">
        <w:rPr>
          <w:rFonts w:ascii="Times New Roman" w:hAnsi="Times New Roman"/>
          <w:sz w:val="20"/>
          <w:szCs w:val="20"/>
        </w:rPr>
        <w:t xml:space="preserve"> ranks and reception conditions per link</w:t>
      </w:r>
      <w:r>
        <w:rPr>
          <w:rFonts w:ascii="Times New Roman" w:hAnsi="Times New Roman" w:hint="eastAsia"/>
          <w:sz w:val="20"/>
          <w:szCs w:val="20"/>
        </w:rPr>
        <w:t xml:space="preserve"> can be expected</w:t>
      </w:r>
      <w:r w:rsidRPr="00362BCF">
        <w:rPr>
          <w:rFonts w:ascii="Times New Roman" w:hAnsi="Times New Roman"/>
          <w:sz w:val="20"/>
          <w:szCs w:val="20"/>
        </w:rPr>
        <w:t>.</w:t>
      </w:r>
      <w:r w:rsidR="00A94BFA">
        <w:rPr>
          <w:rFonts w:ascii="Times New Roman" w:hAnsi="Times New Roman" w:hint="eastAsia"/>
          <w:sz w:val="20"/>
          <w:szCs w:val="20"/>
        </w:rPr>
        <w:t xml:space="preserve"> </w:t>
      </w:r>
      <w:r w:rsidR="00231812">
        <w:rPr>
          <w:rFonts w:ascii="Times New Roman" w:hAnsi="Times New Roman" w:hint="eastAsia"/>
          <w:sz w:val="20"/>
          <w:szCs w:val="20"/>
        </w:rPr>
        <w:t xml:space="preserve"> Another case is different interference levels are experienced in different layer</w:t>
      </w:r>
      <w:r w:rsidR="00F512BD">
        <w:rPr>
          <w:rFonts w:ascii="Times New Roman" w:hAnsi="Times New Roman" w:hint="eastAsia"/>
          <w:sz w:val="20"/>
          <w:szCs w:val="20"/>
        </w:rPr>
        <w:t xml:space="preserve"> sets depending on how beamforming is done in </w:t>
      </w:r>
      <w:r w:rsidR="00F512BD">
        <w:rPr>
          <w:rFonts w:ascii="Times New Roman" w:hAnsi="Times New Roman"/>
          <w:sz w:val="20"/>
          <w:szCs w:val="20"/>
        </w:rPr>
        <w:t>interfering</w:t>
      </w:r>
      <w:r w:rsidR="00F512BD">
        <w:rPr>
          <w:rFonts w:ascii="Times New Roman" w:hAnsi="Times New Roman" w:hint="eastAsia"/>
          <w:sz w:val="20"/>
          <w:szCs w:val="20"/>
        </w:rPr>
        <w:t xml:space="preserve"> cells in interference limited scenarios.  </w:t>
      </w:r>
      <w:r w:rsidR="00A94BFA">
        <w:rPr>
          <w:rFonts w:ascii="Times New Roman" w:hAnsi="Times New Roman" w:hint="eastAsia"/>
          <w:sz w:val="20"/>
          <w:szCs w:val="20"/>
        </w:rPr>
        <w:t xml:space="preserve">For </w:t>
      </w:r>
      <w:r w:rsidR="00A94BFA">
        <w:rPr>
          <w:rFonts w:ascii="Times New Roman" w:hAnsi="Times New Roman"/>
          <w:sz w:val="20"/>
          <w:szCs w:val="20"/>
        </w:rPr>
        <w:t>enhancing</w:t>
      </w:r>
      <w:r w:rsidR="00A94BFA">
        <w:rPr>
          <w:rFonts w:ascii="Times New Roman" w:hAnsi="Times New Roman" w:hint="eastAsia"/>
          <w:sz w:val="20"/>
          <w:szCs w:val="20"/>
        </w:rPr>
        <w:t xml:space="preserve"> the </w:t>
      </w:r>
      <w:r w:rsidR="00A94BFA">
        <w:rPr>
          <w:rFonts w:ascii="Times New Roman" w:hAnsi="Times New Roman"/>
          <w:sz w:val="20"/>
          <w:szCs w:val="20"/>
        </w:rPr>
        <w:t>transmission</w:t>
      </w:r>
      <w:r w:rsidR="00A94BFA">
        <w:rPr>
          <w:rFonts w:ascii="Times New Roman" w:hAnsi="Times New Roman" w:hint="eastAsia"/>
          <w:sz w:val="20"/>
          <w:szCs w:val="20"/>
        </w:rPr>
        <w:t xml:space="preserve"> under </w:t>
      </w:r>
      <w:r w:rsidR="00231812">
        <w:rPr>
          <w:rFonts w:ascii="Times New Roman" w:hAnsi="Times New Roman" w:hint="eastAsia"/>
          <w:sz w:val="20"/>
          <w:szCs w:val="20"/>
        </w:rPr>
        <w:t xml:space="preserve">these </w:t>
      </w:r>
      <w:r w:rsidR="00A94BFA">
        <w:rPr>
          <w:rFonts w:ascii="Times New Roman" w:hAnsi="Times New Roman" w:hint="eastAsia"/>
          <w:sz w:val="20"/>
          <w:szCs w:val="20"/>
        </w:rPr>
        <w:t>situation</w:t>
      </w:r>
      <w:r w:rsidR="00231812">
        <w:rPr>
          <w:rFonts w:ascii="Times New Roman" w:hAnsi="Times New Roman" w:hint="eastAsia"/>
          <w:sz w:val="20"/>
          <w:szCs w:val="20"/>
        </w:rPr>
        <w:t>s</w:t>
      </w:r>
      <w:r w:rsidR="00A94BFA">
        <w:rPr>
          <w:rFonts w:ascii="Times New Roman" w:hAnsi="Times New Roman" w:hint="eastAsia"/>
          <w:sz w:val="20"/>
          <w:szCs w:val="20"/>
        </w:rPr>
        <w:t xml:space="preserve">, the </w:t>
      </w:r>
      <w:r w:rsidR="00A94BFA">
        <w:rPr>
          <w:rFonts w:ascii="Times New Roman" w:hAnsi="Times New Roman"/>
          <w:sz w:val="20"/>
          <w:szCs w:val="20"/>
        </w:rPr>
        <w:t>following</w:t>
      </w:r>
      <w:r w:rsidR="00A94BFA">
        <w:rPr>
          <w:rFonts w:ascii="Times New Roman" w:hAnsi="Times New Roman" w:hint="eastAsia"/>
          <w:sz w:val="20"/>
          <w:szCs w:val="20"/>
        </w:rPr>
        <w:t xml:space="preserve"> mapping scheme can be considered:</w:t>
      </w:r>
    </w:p>
    <w:p w14:paraId="2D459A0C" w14:textId="77777777" w:rsidR="00361699" w:rsidRPr="00E97A23" w:rsidRDefault="00A94BFA" w:rsidP="00E97A23">
      <w:pPr>
        <w:numPr>
          <w:ilvl w:val="0"/>
          <w:numId w:val="37"/>
        </w:numPr>
        <w:tabs>
          <w:tab w:val="num" w:pos="1800"/>
        </w:tabs>
        <w:rPr>
          <w:rFonts w:ascii="Times New Roman" w:hAnsi="Times New Roman"/>
          <w:i/>
          <w:sz w:val="20"/>
          <w:szCs w:val="20"/>
        </w:rPr>
      </w:pPr>
      <w:r w:rsidRPr="00E97A23">
        <w:rPr>
          <w:rFonts w:ascii="Times New Roman" w:hAnsi="Times New Roman" w:hint="eastAsia"/>
          <w:i/>
          <w:sz w:val="20"/>
          <w:szCs w:val="20"/>
        </w:rPr>
        <w:t xml:space="preserve"> </w:t>
      </w:r>
      <w:r w:rsidR="00E97A23" w:rsidRPr="00E97A23">
        <w:rPr>
          <w:rFonts w:ascii="Times New Roman" w:hAnsi="Times New Roman"/>
          <w:i/>
          <w:sz w:val="20"/>
          <w:szCs w:val="20"/>
        </w:rPr>
        <w:t>Layer</w:t>
      </w:r>
      <w:r w:rsidR="00E97A23" w:rsidRPr="00E97A23">
        <w:rPr>
          <w:rFonts w:ascii="Times New Roman" w:hAnsi="Times New Roman" w:hint="eastAsia"/>
          <w:i/>
          <w:sz w:val="20"/>
          <w:szCs w:val="20"/>
        </w:rPr>
        <w:t xml:space="preserve"> set 1</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 xml:space="preserve"> Frequency</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Time</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Layer</w:t>
      </w:r>
      <w:r w:rsidR="00E97A23" w:rsidRPr="00E97A23">
        <w:rPr>
          <w:rFonts w:ascii="Times New Roman" w:hAnsi="Times New Roman" w:hint="eastAsia"/>
          <w:i/>
          <w:sz w:val="20"/>
          <w:szCs w:val="20"/>
        </w:rPr>
        <w:t xml:space="preserve"> set2</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Frequency</w:t>
      </w:r>
      <w:r w:rsidR="00E97A23" w:rsidRPr="00E97A23">
        <w:rPr>
          <w:rFonts w:ascii="Times New Roman" w:hAnsi="Times New Roman"/>
          <w:i/>
          <w:sz w:val="20"/>
          <w:szCs w:val="20"/>
        </w:rPr>
        <w:sym w:font="Wingdings" w:char="F0E0"/>
      </w:r>
      <w:r w:rsidR="00E97A23" w:rsidRPr="00E97A23">
        <w:rPr>
          <w:rFonts w:ascii="Times New Roman" w:hAnsi="Times New Roman"/>
          <w:i/>
          <w:sz w:val="20"/>
          <w:szCs w:val="20"/>
        </w:rPr>
        <w:t xml:space="preserve"> Time</w:t>
      </w:r>
    </w:p>
    <w:p w14:paraId="6233774E" w14:textId="77777777" w:rsidR="00362BCF" w:rsidRDefault="004E55B9" w:rsidP="00487D55">
      <w:pPr>
        <w:spacing w:after="120"/>
        <w:jc w:val="both"/>
        <w:rPr>
          <w:rFonts w:ascii="Times New Roman" w:hAnsi="Times New Roman"/>
          <w:sz w:val="20"/>
          <w:szCs w:val="20"/>
        </w:rPr>
      </w:pPr>
      <w:r>
        <w:rPr>
          <w:rFonts w:ascii="Times New Roman" w:hAnsi="Times New Roman" w:hint="eastAsia"/>
          <w:sz w:val="20"/>
          <w:szCs w:val="20"/>
        </w:rPr>
        <w:t xml:space="preserve">More specifically, </w:t>
      </w:r>
      <w:r w:rsidR="00016C2E">
        <w:rPr>
          <w:rFonts w:ascii="Times New Roman" w:hAnsi="Times New Roman" w:hint="eastAsia"/>
          <w:sz w:val="20"/>
          <w:szCs w:val="20"/>
        </w:rPr>
        <w:t xml:space="preserve">the first and second part of CW (e.g., two CBGs) will be mapped to layer set 1 and layer set 2, respectively. </w:t>
      </w:r>
      <w:r w:rsidR="00362BCF" w:rsidRPr="00362BCF">
        <w:rPr>
          <w:rFonts w:ascii="Times New Roman" w:hAnsi="Times New Roman"/>
          <w:sz w:val="20"/>
          <w:szCs w:val="20"/>
        </w:rPr>
        <w:t xml:space="preserve">In this way, </w:t>
      </w:r>
      <w:r w:rsidR="00206132">
        <w:rPr>
          <w:rFonts w:ascii="Times New Roman" w:hAnsi="Times New Roman" w:hint="eastAsia"/>
          <w:sz w:val="20"/>
          <w:szCs w:val="20"/>
        </w:rPr>
        <w:t>ACK/NACK feedback</w:t>
      </w:r>
      <w:r w:rsidR="00FE7DBF">
        <w:rPr>
          <w:rFonts w:ascii="Times New Roman" w:hAnsi="Times New Roman" w:hint="eastAsia"/>
          <w:sz w:val="20"/>
          <w:szCs w:val="20"/>
        </w:rPr>
        <w:t xml:space="preserve"> can be assigned </w:t>
      </w:r>
      <w:r w:rsidR="00016C2E">
        <w:rPr>
          <w:rFonts w:ascii="Times New Roman" w:hAnsi="Times New Roman" w:hint="eastAsia"/>
          <w:sz w:val="20"/>
          <w:szCs w:val="20"/>
        </w:rPr>
        <w:t>per layer set. I</w:t>
      </w:r>
      <w:r w:rsidR="00362BCF" w:rsidRPr="00362BCF">
        <w:rPr>
          <w:rFonts w:ascii="Times New Roman" w:hAnsi="Times New Roman"/>
          <w:sz w:val="20"/>
          <w:szCs w:val="20"/>
        </w:rPr>
        <w:t xml:space="preserve">t can be expected to minimize the re-transmission of </w:t>
      </w:r>
      <w:r w:rsidR="00016C2E">
        <w:rPr>
          <w:rFonts w:ascii="Times New Roman" w:hAnsi="Times New Roman" w:hint="eastAsia"/>
          <w:sz w:val="20"/>
          <w:szCs w:val="20"/>
        </w:rPr>
        <w:t xml:space="preserve">whole </w:t>
      </w:r>
      <w:r w:rsidR="00362BCF" w:rsidRPr="00362BCF">
        <w:rPr>
          <w:rFonts w:ascii="Times New Roman" w:hAnsi="Times New Roman"/>
          <w:sz w:val="20"/>
          <w:szCs w:val="20"/>
        </w:rPr>
        <w:t xml:space="preserve">CW since independent error probability can be achieved in per </w:t>
      </w:r>
      <w:r w:rsidR="009F363D">
        <w:rPr>
          <w:rFonts w:ascii="Times New Roman" w:hAnsi="Times New Roman" w:hint="eastAsia"/>
          <w:sz w:val="20"/>
          <w:szCs w:val="20"/>
        </w:rPr>
        <w:t>layer set</w:t>
      </w:r>
      <w:r w:rsidR="00362BCF" w:rsidRPr="00362BCF">
        <w:rPr>
          <w:rFonts w:ascii="Times New Roman" w:hAnsi="Times New Roman"/>
          <w:sz w:val="20"/>
          <w:szCs w:val="20"/>
        </w:rPr>
        <w:t xml:space="preserve"> manner based on different channel condition.</w:t>
      </w:r>
      <w:r w:rsidR="0027227C">
        <w:rPr>
          <w:rFonts w:ascii="Times New Roman" w:hAnsi="Times New Roman" w:hint="eastAsia"/>
          <w:sz w:val="20"/>
          <w:szCs w:val="20"/>
        </w:rPr>
        <w:t xml:space="preserve">  In addition, ACK/NACK based outer loop link adaptation can be done per layer set.</w:t>
      </w:r>
    </w:p>
    <w:p w14:paraId="6B74C6F9" w14:textId="77777777" w:rsidR="00DA2BFD" w:rsidRDefault="00DA2BFD" w:rsidP="00487D55">
      <w:pPr>
        <w:spacing w:after="120"/>
        <w:jc w:val="both"/>
        <w:rPr>
          <w:rFonts w:ascii="Times New Roman" w:hAnsi="Times New Roman"/>
          <w:sz w:val="20"/>
          <w:szCs w:val="20"/>
        </w:rPr>
      </w:pPr>
      <w:r>
        <w:rPr>
          <w:rFonts w:ascii="Times New Roman" w:hAnsi="Times New Roman" w:hint="eastAsia"/>
          <w:sz w:val="20"/>
          <w:szCs w:val="20"/>
        </w:rPr>
        <w:t>In order to verify the above analys</w:t>
      </w:r>
      <w:r w:rsidR="0027227C">
        <w:rPr>
          <w:rFonts w:ascii="Times New Roman" w:hAnsi="Times New Roman" w:hint="eastAsia"/>
          <w:sz w:val="20"/>
          <w:szCs w:val="20"/>
        </w:rPr>
        <w:t>i</w:t>
      </w:r>
      <w:r>
        <w:rPr>
          <w:rFonts w:ascii="Times New Roman" w:hAnsi="Times New Roman" w:hint="eastAsia"/>
          <w:sz w:val="20"/>
          <w:szCs w:val="20"/>
        </w:rPr>
        <w:t xml:space="preserve">s, </w:t>
      </w:r>
      <w:r w:rsidR="001D717C">
        <w:rPr>
          <w:rFonts w:ascii="Times New Roman" w:hAnsi="Times New Roman" w:hint="eastAsia"/>
          <w:sz w:val="20"/>
          <w:szCs w:val="20"/>
        </w:rPr>
        <w:t xml:space="preserve">the </w:t>
      </w:r>
      <w:r w:rsidR="001D717C">
        <w:rPr>
          <w:rFonts w:ascii="Times New Roman" w:hAnsi="Times New Roman"/>
          <w:sz w:val="20"/>
          <w:szCs w:val="20"/>
        </w:rPr>
        <w:t xml:space="preserve">corresponding </w:t>
      </w:r>
      <w:r w:rsidR="001D717C">
        <w:rPr>
          <w:rFonts w:ascii="Times New Roman" w:hAnsi="Times New Roman" w:hint="eastAsia"/>
          <w:sz w:val="20"/>
          <w:szCs w:val="20"/>
        </w:rPr>
        <w:t xml:space="preserve">system simulation has been </w:t>
      </w:r>
      <w:r w:rsidR="001D717C">
        <w:rPr>
          <w:rFonts w:ascii="Times New Roman" w:hAnsi="Times New Roman"/>
          <w:sz w:val="20"/>
          <w:szCs w:val="20"/>
        </w:rPr>
        <w:t>conducted</w:t>
      </w:r>
      <w:r w:rsidR="001D717C">
        <w:rPr>
          <w:rFonts w:ascii="Times New Roman" w:hAnsi="Times New Roman" w:hint="eastAsia"/>
          <w:sz w:val="20"/>
          <w:szCs w:val="20"/>
        </w:rPr>
        <w:t xml:space="preserve"> in indoor </w:t>
      </w:r>
      <w:r w:rsidR="001D717C">
        <w:rPr>
          <w:rFonts w:ascii="Times New Roman" w:hAnsi="Times New Roman"/>
          <w:sz w:val="20"/>
          <w:szCs w:val="20"/>
        </w:rPr>
        <w:t>scenario</w:t>
      </w:r>
      <w:r w:rsidR="001D717C">
        <w:rPr>
          <w:rFonts w:ascii="Times New Roman" w:hAnsi="Times New Roman" w:hint="eastAsia"/>
          <w:sz w:val="20"/>
          <w:szCs w:val="20"/>
        </w:rPr>
        <w:t xml:space="preserve">. </w:t>
      </w:r>
      <w:r w:rsidR="001D717C">
        <w:rPr>
          <w:rFonts w:ascii="Times New Roman" w:hAnsi="Times New Roman"/>
          <w:sz w:val="20"/>
          <w:szCs w:val="20"/>
        </w:rPr>
        <w:t>In</w:t>
      </w:r>
      <w:r w:rsidR="001D717C">
        <w:rPr>
          <w:rFonts w:ascii="Times New Roman" w:hAnsi="Times New Roman" w:hint="eastAsia"/>
          <w:sz w:val="20"/>
          <w:szCs w:val="20"/>
        </w:rPr>
        <w:t xml:space="preserve"> this simulation</w:t>
      </w:r>
      <w:r w:rsidR="001B1349">
        <w:rPr>
          <w:rFonts w:ascii="Times New Roman" w:hAnsi="Times New Roman"/>
          <w:sz w:val="20"/>
          <w:szCs w:val="20"/>
        </w:rPr>
        <w:t xml:space="preserve">, </w:t>
      </w:r>
      <w:r w:rsidR="0022402B">
        <w:rPr>
          <w:rFonts w:ascii="Times New Roman" w:hAnsi="Times New Roman" w:hint="eastAsia"/>
          <w:sz w:val="20"/>
          <w:szCs w:val="20"/>
        </w:rPr>
        <w:t xml:space="preserve">the baseline </w:t>
      </w:r>
      <w:r w:rsidR="001B1349">
        <w:rPr>
          <w:rFonts w:ascii="Times New Roman" w:hAnsi="Times New Roman"/>
          <w:sz w:val="20"/>
          <w:szCs w:val="20"/>
        </w:rPr>
        <w:t>scheme</w:t>
      </w:r>
      <w:r w:rsidR="001B1349">
        <w:rPr>
          <w:rFonts w:ascii="Times New Roman" w:hAnsi="Times New Roman" w:hint="eastAsia"/>
          <w:sz w:val="20"/>
          <w:szCs w:val="20"/>
        </w:rPr>
        <w:t xml:space="preserve"> refers to the agreed mapping order. </w:t>
      </w:r>
      <w:r w:rsidR="00A645AF">
        <w:rPr>
          <w:rFonts w:ascii="Times New Roman" w:hAnsi="Times New Roman" w:hint="eastAsia"/>
          <w:sz w:val="20"/>
          <w:szCs w:val="20"/>
        </w:rPr>
        <w:t xml:space="preserve">More detailed configuration about </w:t>
      </w:r>
      <w:r w:rsidR="00A645AF">
        <w:rPr>
          <w:rFonts w:ascii="Times New Roman" w:hAnsi="Times New Roman"/>
          <w:sz w:val="20"/>
          <w:szCs w:val="20"/>
        </w:rPr>
        <w:t>the</w:t>
      </w:r>
      <w:r w:rsidR="00A645AF">
        <w:rPr>
          <w:rFonts w:ascii="Times New Roman" w:hAnsi="Times New Roman" w:hint="eastAsia"/>
          <w:sz w:val="20"/>
          <w:szCs w:val="20"/>
        </w:rPr>
        <w:t xml:space="preserve"> </w:t>
      </w:r>
      <w:r w:rsidR="00A645AF">
        <w:rPr>
          <w:rFonts w:ascii="Times New Roman" w:hAnsi="Times New Roman"/>
          <w:sz w:val="20"/>
          <w:szCs w:val="20"/>
        </w:rPr>
        <w:t>simulation</w:t>
      </w:r>
      <w:r w:rsidR="00A645AF">
        <w:rPr>
          <w:rFonts w:ascii="Times New Roman" w:hAnsi="Times New Roman" w:hint="eastAsia"/>
          <w:sz w:val="20"/>
          <w:szCs w:val="20"/>
        </w:rPr>
        <w:t xml:space="preserve"> can be found in </w:t>
      </w:r>
      <w:r w:rsidR="001A52CE">
        <w:fldChar w:fldCharType="begin"/>
      </w:r>
      <w:r w:rsidR="001A52CE">
        <w:instrText xml:space="preserve"> REF _Ref485421377 \h  \* MERGEFORMAT </w:instrText>
      </w:r>
      <w:r w:rsidR="001A52CE">
        <w:fldChar w:fldCharType="separate"/>
      </w:r>
      <w:r w:rsidR="00403AC3" w:rsidRPr="00403AC3">
        <w:rPr>
          <w:rFonts w:ascii="Times New Roman" w:hAnsi="Times New Roman"/>
          <w:sz w:val="20"/>
          <w:szCs w:val="20"/>
        </w:rPr>
        <w:t>Table 2</w:t>
      </w:r>
      <w:r w:rsidR="001A52CE">
        <w:fldChar w:fldCharType="end"/>
      </w:r>
      <w:r w:rsidR="00197D14">
        <w:rPr>
          <w:rFonts w:ascii="Times New Roman" w:hAnsi="Times New Roman" w:hint="eastAsia"/>
          <w:sz w:val="20"/>
          <w:szCs w:val="20"/>
        </w:rPr>
        <w:t xml:space="preserve">. </w:t>
      </w:r>
      <w:r w:rsidR="0022402B">
        <w:rPr>
          <w:rFonts w:ascii="Times New Roman" w:hAnsi="Times New Roman" w:hint="eastAsia"/>
          <w:sz w:val="20"/>
          <w:szCs w:val="20"/>
        </w:rPr>
        <w:t>P</w:t>
      </w:r>
      <w:r w:rsidR="00063919">
        <w:rPr>
          <w:rFonts w:ascii="Times New Roman" w:hAnsi="Times New Roman"/>
          <w:sz w:val="20"/>
          <w:szCs w:val="20"/>
        </w:rPr>
        <w:t>erformance</w:t>
      </w:r>
      <w:r w:rsidR="00063919">
        <w:rPr>
          <w:rFonts w:ascii="Times New Roman" w:hAnsi="Times New Roman" w:hint="eastAsia"/>
          <w:sz w:val="20"/>
          <w:szCs w:val="20"/>
        </w:rPr>
        <w:t xml:space="preserve"> comparison </w:t>
      </w:r>
      <w:r w:rsidR="00063919">
        <w:rPr>
          <w:rFonts w:ascii="Times New Roman" w:hAnsi="Times New Roman"/>
          <w:sz w:val="20"/>
          <w:szCs w:val="20"/>
        </w:rPr>
        <w:t>between</w:t>
      </w:r>
      <w:r w:rsidR="00063919">
        <w:rPr>
          <w:rFonts w:ascii="Times New Roman" w:hAnsi="Times New Roman" w:hint="eastAsia"/>
          <w:sz w:val="20"/>
          <w:szCs w:val="20"/>
        </w:rPr>
        <w:t xml:space="preserve"> the </w:t>
      </w:r>
      <w:r w:rsidR="00063919">
        <w:rPr>
          <w:rFonts w:ascii="Times New Roman" w:hAnsi="Times New Roman"/>
          <w:sz w:val="20"/>
          <w:szCs w:val="20"/>
        </w:rPr>
        <w:t>proposed</w:t>
      </w:r>
      <w:r w:rsidR="00063919">
        <w:rPr>
          <w:rFonts w:ascii="Times New Roman" w:hAnsi="Times New Roman" w:hint="eastAsia"/>
          <w:sz w:val="20"/>
          <w:szCs w:val="20"/>
        </w:rPr>
        <w:t xml:space="preserve"> scheme and </w:t>
      </w:r>
      <w:r w:rsidR="00EB45EE">
        <w:rPr>
          <w:rFonts w:ascii="Times New Roman" w:hAnsi="Times New Roman" w:hint="eastAsia"/>
          <w:sz w:val="20"/>
          <w:szCs w:val="20"/>
        </w:rPr>
        <w:t xml:space="preserve">baseline scheme are shown in </w:t>
      </w:r>
      <w:r w:rsidR="001A52CE">
        <w:fldChar w:fldCharType="begin"/>
      </w:r>
      <w:r w:rsidR="001A52CE">
        <w:instrText xml:space="preserve"> REF _Ref485456619 \h  \* MERGEFORMAT </w:instrText>
      </w:r>
      <w:r w:rsidR="001A52CE">
        <w:fldChar w:fldCharType="separate"/>
      </w:r>
      <w:r w:rsidR="00612E92" w:rsidRPr="00612E92">
        <w:rPr>
          <w:rFonts w:ascii="Times New Roman" w:hAnsi="Times New Roman"/>
          <w:sz w:val="20"/>
          <w:szCs w:val="20"/>
        </w:rPr>
        <w:t>Table 2</w:t>
      </w:r>
      <w:r w:rsidR="001A52CE">
        <w:fldChar w:fldCharType="end"/>
      </w:r>
      <w:r w:rsidR="00A85787">
        <w:rPr>
          <w:rFonts w:ascii="Times New Roman" w:hAnsi="Times New Roman" w:hint="eastAsia"/>
          <w:sz w:val="20"/>
          <w:szCs w:val="20"/>
        </w:rPr>
        <w:t>.</w:t>
      </w:r>
      <w:r w:rsidR="002325F1">
        <w:rPr>
          <w:rFonts w:ascii="Times New Roman" w:hAnsi="Times New Roman" w:hint="eastAsia"/>
          <w:sz w:val="20"/>
          <w:szCs w:val="20"/>
        </w:rPr>
        <w:t xml:space="preserve"> </w:t>
      </w:r>
      <w:r w:rsidR="002325F1">
        <w:rPr>
          <w:rFonts w:ascii="Times New Roman" w:hAnsi="Times New Roman"/>
          <w:sz w:val="20"/>
          <w:szCs w:val="20"/>
        </w:rPr>
        <w:t>It</w:t>
      </w:r>
      <w:r w:rsidR="002325F1">
        <w:rPr>
          <w:rFonts w:ascii="Times New Roman" w:hAnsi="Times New Roman" w:hint="eastAsia"/>
          <w:sz w:val="20"/>
          <w:szCs w:val="20"/>
        </w:rPr>
        <w:t xml:space="preserve"> can be observed that </w:t>
      </w:r>
      <w:r w:rsidR="00147D4E">
        <w:rPr>
          <w:rFonts w:ascii="Times New Roman" w:hAnsi="Times New Roman" w:hint="eastAsia"/>
          <w:sz w:val="20"/>
          <w:szCs w:val="20"/>
        </w:rPr>
        <w:t xml:space="preserve">the proposed scheme </w:t>
      </w:r>
      <w:r w:rsidR="00147D4E">
        <w:rPr>
          <w:rFonts w:ascii="Times New Roman" w:hAnsi="Times New Roman"/>
          <w:sz w:val="20"/>
          <w:szCs w:val="20"/>
        </w:rPr>
        <w:t>outperforms</w:t>
      </w:r>
      <w:r w:rsidR="00147D4E">
        <w:rPr>
          <w:rFonts w:ascii="Times New Roman" w:hAnsi="Times New Roman" w:hint="eastAsia"/>
          <w:sz w:val="20"/>
          <w:szCs w:val="20"/>
        </w:rPr>
        <w:t xml:space="preserve"> the baseline scheme in the case with varying interference. More specifically, mor</w:t>
      </w:r>
      <w:r w:rsidR="002A1B97">
        <w:rPr>
          <w:rFonts w:ascii="Times New Roman" w:hAnsi="Times New Roman" w:hint="eastAsia"/>
          <w:sz w:val="20"/>
          <w:szCs w:val="20"/>
        </w:rPr>
        <w:t>e than 10% gain is achieved for cell-</w:t>
      </w:r>
      <w:r w:rsidR="002A1B97">
        <w:rPr>
          <w:rFonts w:ascii="Times New Roman" w:hAnsi="Times New Roman"/>
          <w:sz w:val="20"/>
          <w:szCs w:val="20"/>
        </w:rPr>
        <w:t>edge</w:t>
      </w:r>
      <w:r w:rsidR="002A1B97">
        <w:rPr>
          <w:rFonts w:ascii="Times New Roman" w:hAnsi="Times New Roman" w:hint="eastAsia"/>
          <w:sz w:val="20"/>
          <w:szCs w:val="20"/>
        </w:rPr>
        <w:t xml:space="preserve"> UE</w:t>
      </w:r>
      <w:r w:rsidR="00147D4E">
        <w:rPr>
          <w:rFonts w:ascii="Times New Roman" w:hAnsi="Times New Roman" w:hint="eastAsia"/>
          <w:sz w:val="20"/>
          <w:szCs w:val="20"/>
        </w:rPr>
        <w:t xml:space="preserve"> since the transmission to these UEs is more sensitive to </w:t>
      </w:r>
      <w:r w:rsidR="00065877">
        <w:rPr>
          <w:rFonts w:ascii="Times New Roman" w:hAnsi="Times New Roman" w:hint="eastAsia"/>
          <w:sz w:val="20"/>
          <w:szCs w:val="20"/>
        </w:rPr>
        <w:t>varying</w:t>
      </w:r>
      <w:r w:rsidR="00147D4E">
        <w:rPr>
          <w:rFonts w:ascii="Times New Roman" w:hAnsi="Times New Roman" w:hint="eastAsia"/>
          <w:sz w:val="20"/>
          <w:szCs w:val="20"/>
        </w:rPr>
        <w:t xml:space="preserve"> </w:t>
      </w:r>
      <w:r w:rsidR="00147D4E">
        <w:rPr>
          <w:rFonts w:ascii="Times New Roman" w:hAnsi="Times New Roman"/>
          <w:sz w:val="20"/>
          <w:szCs w:val="20"/>
        </w:rPr>
        <w:t>interference</w:t>
      </w:r>
      <w:r w:rsidR="00147D4E">
        <w:rPr>
          <w:rFonts w:ascii="Times New Roman" w:hAnsi="Times New Roman" w:hint="eastAsia"/>
          <w:sz w:val="20"/>
          <w:szCs w:val="20"/>
        </w:rPr>
        <w:t>.</w:t>
      </w:r>
      <w:r w:rsidR="00B25C52">
        <w:rPr>
          <w:rFonts w:ascii="Times New Roman" w:hAnsi="Times New Roman" w:hint="eastAsia"/>
          <w:sz w:val="20"/>
          <w:szCs w:val="20"/>
        </w:rPr>
        <w:t xml:space="preserve"> </w:t>
      </w:r>
      <w:r w:rsidR="0065366D">
        <w:rPr>
          <w:rFonts w:ascii="Times New Roman" w:hAnsi="Times New Roman"/>
          <w:sz w:val="20"/>
          <w:szCs w:val="20"/>
        </w:rPr>
        <w:t>Similar</w:t>
      </w:r>
      <w:r w:rsidR="00B25C52">
        <w:rPr>
          <w:rFonts w:ascii="Times New Roman" w:hAnsi="Times New Roman" w:hint="eastAsia"/>
          <w:sz w:val="20"/>
          <w:szCs w:val="20"/>
        </w:rPr>
        <w:t xml:space="preserve"> performance is </w:t>
      </w:r>
      <w:r w:rsidR="00B25C52">
        <w:rPr>
          <w:rFonts w:ascii="Times New Roman" w:hAnsi="Times New Roman"/>
          <w:sz w:val="20"/>
          <w:szCs w:val="20"/>
        </w:rPr>
        <w:t xml:space="preserve">obtained </w:t>
      </w:r>
      <w:r w:rsidR="00B25C52">
        <w:rPr>
          <w:rFonts w:ascii="Times New Roman" w:hAnsi="Times New Roman" w:hint="eastAsia"/>
          <w:sz w:val="20"/>
          <w:szCs w:val="20"/>
        </w:rPr>
        <w:t>for both schemes for 95%-tile UE.</w:t>
      </w:r>
    </w:p>
    <w:p w14:paraId="7A021DEA" w14:textId="76CDC255" w:rsidR="00612E92" w:rsidRDefault="00612E92" w:rsidP="00612E92">
      <w:pPr>
        <w:pStyle w:val="Caption"/>
        <w:keepNext/>
        <w:jc w:val="center"/>
      </w:pPr>
      <w:bookmarkStart w:id="1" w:name="_Ref485456619"/>
      <w:r w:rsidRPr="00612E92">
        <w:rPr>
          <w:b w:val="0"/>
        </w:rPr>
        <w:t xml:space="preserve">Table </w:t>
      </w:r>
      <w:r w:rsidR="003805F5" w:rsidRPr="00612E92">
        <w:rPr>
          <w:b w:val="0"/>
        </w:rPr>
        <w:fldChar w:fldCharType="begin"/>
      </w:r>
      <w:r w:rsidRPr="00612E92">
        <w:rPr>
          <w:b w:val="0"/>
        </w:rPr>
        <w:instrText xml:space="preserve"> SEQ Table \* ARABIC </w:instrText>
      </w:r>
      <w:r w:rsidR="003805F5" w:rsidRPr="00612E92">
        <w:rPr>
          <w:b w:val="0"/>
        </w:rPr>
        <w:fldChar w:fldCharType="separate"/>
      </w:r>
      <w:r w:rsidRPr="00612E92">
        <w:rPr>
          <w:b w:val="0"/>
          <w:noProof/>
        </w:rPr>
        <w:t>2</w:t>
      </w:r>
      <w:r w:rsidR="003805F5" w:rsidRPr="00612E92">
        <w:rPr>
          <w:b w:val="0"/>
        </w:rPr>
        <w:fldChar w:fldCharType="end"/>
      </w:r>
      <w:bookmarkEnd w:id="1"/>
      <w:r w:rsidRPr="00612E92">
        <w:rPr>
          <w:b w:val="0"/>
          <w:lang w:eastAsia="zh-CN"/>
        </w:rPr>
        <w:t xml:space="preserve"> Comparison of simulation results</w:t>
      </w:r>
      <w:r w:rsidR="00A81F81">
        <w:rPr>
          <w:b w:val="0"/>
          <w:lang w:eastAsia="zh-CN"/>
        </w:rPr>
        <w:t xml:space="preserve"> with FTP traffic </w:t>
      </w:r>
      <w:r w:rsidRPr="00612E92">
        <w:rPr>
          <w:b w:val="0"/>
          <w:lang w:eastAsia="zh-CN"/>
        </w:rPr>
        <w:t xml:space="preserve"> (RU=80%)</w:t>
      </w:r>
    </w:p>
    <w:tbl>
      <w:tblPr>
        <w:tblW w:w="7995" w:type="dxa"/>
        <w:jc w:val="center"/>
        <w:shd w:val="clear" w:color="auto" w:fill="FFFFFF"/>
        <w:tblCellMar>
          <w:left w:w="0" w:type="dxa"/>
          <w:right w:w="0" w:type="dxa"/>
        </w:tblCellMar>
        <w:tblLook w:val="04A0" w:firstRow="1" w:lastRow="0" w:firstColumn="1" w:lastColumn="0" w:noHBand="0" w:noVBand="1"/>
      </w:tblPr>
      <w:tblGrid>
        <w:gridCol w:w="2141"/>
        <w:gridCol w:w="1542"/>
        <w:gridCol w:w="1078"/>
        <w:gridCol w:w="1078"/>
        <w:gridCol w:w="1078"/>
        <w:gridCol w:w="1078"/>
      </w:tblGrid>
      <w:tr w:rsidR="0076138B" w:rsidRPr="00DC3FE0" w14:paraId="0FC30C2B" w14:textId="77777777" w:rsidTr="00DC3FE0">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4283BB"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Simulation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18C4822A" w14:textId="77777777" w:rsidR="00612E92" w:rsidRPr="00612E92" w:rsidRDefault="0076138B" w:rsidP="00612E92">
            <w:pPr>
              <w:jc w:val="center"/>
              <w:rPr>
                <w:rFonts w:ascii="Times New Roman" w:hAnsi="Times New Roman"/>
                <w:color w:val="2E3133"/>
                <w:sz w:val="20"/>
                <w:szCs w:val="20"/>
              </w:rPr>
            </w:pPr>
            <w:r w:rsidRPr="00DC3FE0">
              <w:rPr>
                <w:rFonts w:ascii="Times New Roman" w:hAnsi="Times New Roman"/>
                <w:bCs/>
                <w:sz w:val="20"/>
                <w:szCs w:val="20"/>
              </w:rPr>
              <w:t>Mean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45C247F2" w14:textId="77777777" w:rsidR="00612E92" w:rsidRPr="00612E92" w:rsidRDefault="0076138B" w:rsidP="00612E92">
            <w:pPr>
              <w:jc w:val="center"/>
              <w:rPr>
                <w:rFonts w:ascii="Times New Roman" w:hAnsi="Times New Roman"/>
                <w:color w:val="2E3133"/>
                <w:sz w:val="20"/>
                <w:szCs w:val="20"/>
              </w:rPr>
            </w:pPr>
            <w:r w:rsidRPr="00DC3FE0">
              <w:rPr>
                <w:rFonts w:ascii="Times New Roman" w:hAnsi="Times New Roman"/>
                <w:bCs/>
                <w:sz w:val="20"/>
                <w:szCs w:val="20"/>
              </w:rPr>
              <w:t>5%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494EDBB7" w14:textId="77777777" w:rsidR="00612E92" w:rsidRPr="00612E92" w:rsidRDefault="0076138B" w:rsidP="00612E92">
            <w:pPr>
              <w:jc w:val="center"/>
              <w:rPr>
                <w:rFonts w:ascii="Times New Roman" w:hAnsi="Times New Roman"/>
                <w:color w:val="2E3133"/>
                <w:sz w:val="20"/>
                <w:szCs w:val="20"/>
              </w:rPr>
            </w:pPr>
            <w:r w:rsidRPr="00DC3FE0">
              <w:rPr>
                <w:rFonts w:ascii="Times New Roman" w:hAnsi="Times New Roman"/>
                <w:bCs/>
                <w:sz w:val="20"/>
                <w:szCs w:val="20"/>
              </w:rPr>
              <w:t>50%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714FDC49" w14:textId="77777777" w:rsidR="00612E92" w:rsidRPr="00612E92" w:rsidRDefault="0076138B" w:rsidP="00612E92">
            <w:pPr>
              <w:jc w:val="center"/>
              <w:rPr>
                <w:rFonts w:ascii="Times New Roman" w:hAnsi="Times New Roman"/>
                <w:color w:val="2E3133"/>
                <w:sz w:val="20"/>
                <w:szCs w:val="20"/>
              </w:rPr>
            </w:pPr>
            <w:r w:rsidRPr="00DC3FE0">
              <w:rPr>
                <w:rFonts w:ascii="Times New Roman" w:hAnsi="Times New Roman"/>
                <w:bCs/>
                <w:sz w:val="20"/>
                <w:szCs w:val="20"/>
              </w:rPr>
              <w:t>95% UPT</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1FC2D070" w14:textId="77777777" w:rsidR="00612E92" w:rsidRPr="00612E92" w:rsidRDefault="0076138B" w:rsidP="00612E92">
            <w:pPr>
              <w:jc w:val="center"/>
              <w:rPr>
                <w:rFonts w:ascii="Times New Roman" w:hAnsi="Times New Roman"/>
                <w:color w:val="2E3133"/>
                <w:sz w:val="20"/>
                <w:szCs w:val="20"/>
              </w:rPr>
            </w:pPr>
            <w:r w:rsidRPr="00DC3FE0">
              <w:rPr>
                <w:rFonts w:ascii="Times New Roman" w:hAnsi="Times New Roman"/>
                <w:bCs/>
                <w:sz w:val="20"/>
                <w:szCs w:val="20"/>
              </w:rPr>
              <w:t>RU</w:t>
            </w:r>
          </w:p>
        </w:tc>
      </w:tr>
      <w:tr w:rsidR="0076138B" w:rsidRPr="00DC3FE0" w14:paraId="24B139DB" w14:textId="77777777" w:rsidTr="00DC3FE0">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B678EE"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Baseline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1B4A1BDA"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13.2834</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051B486D"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0.6889</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02B622FE"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5.3763</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20690FE4"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54.7945</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79935859"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0.772</w:t>
            </w:r>
            <w:r w:rsidR="004D5D47">
              <w:rPr>
                <w:rFonts w:ascii="Times New Roman" w:hAnsi="Times New Roman" w:hint="eastAsia"/>
                <w:color w:val="2E3133"/>
                <w:sz w:val="20"/>
                <w:szCs w:val="20"/>
              </w:rPr>
              <w:t>8</w:t>
            </w:r>
          </w:p>
        </w:tc>
      </w:tr>
      <w:tr w:rsidR="0076138B" w:rsidRPr="00DC3FE0" w14:paraId="5AB28739" w14:textId="77777777" w:rsidTr="00DC3FE0">
        <w:trPr>
          <w:trHeight w:val="300"/>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3E055336"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Alt-1a</w:t>
            </w:r>
          </w:p>
        </w:tc>
        <w:tc>
          <w:tcPr>
            <w:tcW w:w="0" w:type="auto"/>
            <w:tcBorders>
              <w:top w:val="nil"/>
              <w:left w:val="nil"/>
              <w:bottom w:val="single" w:sz="6" w:space="0" w:color="auto"/>
              <w:right w:val="single" w:sz="6" w:space="0" w:color="auto"/>
            </w:tcBorders>
            <w:shd w:val="clear" w:color="auto" w:fill="FFFFFF"/>
            <w:vAlign w:val="center"/>
            <w:hideMark/>
          </w:tcPr>
          <w:p w14:paraId="6D56117C"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13.4752</w:t>
            </w:r>
          </w:p>
        </w:tc>
        <w:tc>
          <w:tcPr>
            <w:tcW w:w="0" w:type="auto"/>
            <w:tcBorders>
              <w:top w:val="nil"/>
              <w:left w:val="nil"/>
              <w:bottom w:val="single" w:sz="6" w:space="0" w:color="auto"/>
              <w:right w:val="single" w:sz="6" w:space="0" w:color="auto"/>
            </w:tcBorders>
            <w:shd w:val="clear" w:color="auto" w:fill="FFFFFF"/>
            <w:vAlign w:val="center"/>
            <w:hideMark/>
          </w:tcPr>
          <w:p w14:paraId="19E9BE35"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0.765</w:t>
            </w:r>
          </w:p>
        </w:tc>
        <w:tc>
          <w:tcPr>
            <w:tcW w:w="0" w:type="auto"/>
            <w:tcBorders>
              <w:top w:val="nil"/>
              <w:left w:val="nil"/>
              <w:bottom w:val="single" w:sz="6" w:space="0" w:color="auto"/>
              <w:right w:val="single" w:sz="6" w:space="0" w:color="auto"/>
            </w:tcBorders>
            <w:shd w:val="clear" w:color="auto" w:fill="FFFFFF"/>
            <w:vAlign w:val="center"/>
            <w:hideMark/>
          </w:tcPr>
          <w:p w14:paraId="3732A9FB"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5.7061</w:t>
            </w:r>
          </w:p>
        </w:tc>
        <w:tc>
          <w:tcPr>
            <w:tcW w:w="0" w:type="auto"/>
            <w:tcBorders>
              <w:top w:val="nil"/>
              <w:left w:val="nil"/>
              <w:bottom w:val="single" w:sz="6" w:space="0" w:color="auto"/>
              <w:right w:val="single" w:sz="6" w:space="0" w:color="auto"/>
            </w:tcBorders>
            <w:shd w:val="clear" w:color="auto" w:fill="FFFFFF"/>
            <w:vAlign w:val="center"/>
            <w:hideMark/>
          </w:tcPr>
          <w:p w14:paraId="2DAFDAE6"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54.6316</w:t>
            </w:r>
          </w:p>
        </w:tc>
        <w:tc>
          <w:tcPr>
            <w:tcW w:w="0" w:type="auto"/>
            <w:tcBorders>
              <w:top w:val="nil"/>
              <w:left w:val="nil"/>
              <w:bottom w:val="single" w:sz="6" w:space="0" w:color="auto"/>
              <w:right w:val="single" w:sz="6" w:space="0" w:color="auto"/>
            </w:tcBorders>
            <w:shd w:val="clear" w:color="auto" w:fill="FFFFFF"/>
            <w:vAlign w:val="center"/>
            <w:hideMark/>
          </w:tcPr>
          <w:p w14:paraId="4E6D85CA"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0.77</w:t>
            </w:r>
            <w:r w:rsidR="004D5D47">
              <w:rPr>
                <w:rFonts w:ascii="Times New Roman" w:hAnsi="Times New Roman" w:hint="eastAsia"/>
                <w:color w:val="2E3133"/>
                <w:sz w:val="20"/>
                <w:szCs w:val="20"/>
              </w:rPr>
              <w:t>16</w:t>
            </w:r>
          </w:p>
        </w:tc>
      </w:tr>
      <w:tr w:rsidR="0076138B" w:rsidRPr="00DC3FE0" w14:paraId="1C81587A" w14:textId="77777777" w:rsidTr="00DC3FE0">
        <w:trPr>
          <w:trHeight w:val="285"/>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0DFA84AE"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Gain</w:t>
            </w:r>
          </w:p>
        </w:tc>
        <w:tc>
          <w:tcPr>
            <w:tcW w:w="0" w:type="auto"/>
            <w:tcBorders>
              <w:top w:val="nil"/>
              <w:left w:val="nil"/>
              <w:bottom w:val="single" w:sz="6" w:space="0" w:color="auto"/>
              <w:right w:val="single" w:sz="6" w:space="0" w:color="auto"/>
            </w:tcBorders>
            <w:shd w:val="clear" w:color="auto" w:fill="FFFFFF"/>
            <w:vAlign w:val="center"/>
            <w:hideMark/>
          </w:tcPr>
          <w:p w14:paraId="5EC0BB0F"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1.44</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22D522F7" w14:textId="77777777" w:rsidR="00612E92" w:rsidRPr="00612E92" w:rsidRDefault="00147D4E" w:rsidP="00612E92">
            <w:pPr>
              <w:jc w:val="center"/>
              <w:rPr>
                <w:rFonts w:ascii="Times New Roman" w:hAnsi="Times New Roman"/>
                <w:color w:val="2E3133"/>
                <w:sz w:val="20"/>
                <w:szCs w:val="20"/>
              </w:rPr>
            </w:pPr>
            <w:r>
              <w:rPr>
                <w:rFonts w:ascii="Times New Roman" w:hAnsi="Times New Roman" w:hint="eastAsia"/>
                <w:color w:val="2E3133"/>
                <w:sz w:val="20"/>
                <w:szCs w:val="20"/>
              </w:rPr>
              <w:t>11</w:t>
            </w:r>
            <w:r w:rsidR="004D5D47">
              <w:rPr>
                <w:rFonts w:ascii="Times New Roman" w:hAnsi="Times New Roman" w:hint="eastAsia"/>
                <w:color w:val="2E3133"/>
                <w:sz w:val="20"/>
                <w:szCs w:val="20"/>
              </w:rPr>
              <w:t>.05</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65AB2283"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6</w:t>
            </w:r>
            <w:r w:rsidR="00612E92" w:rsidRPr="00612E92">
              <w:rPr>
                <w:rFonts w:ascii="Times New Roman" w:hAnsi="Times New Roman"/>
                <w:color w:val="2E3133"/>
                <w:sz w:val="20"/>
                <w:szCs w:val="20"/>
              </w:rPr>
              <w:t>.</w:t>
            </w:r>
            <w:r>
              <w:rPr>
                <w:rFonts w:ascii="Times New Roman" w:hAnsi="Times New Roman" w:hint="eastAsia"/>
                <w:color w:val="2E3133"/>
                <w:sz w:val="20"/>
                <w:szCs w:val="20"/>
              </w:rPr>
              <w:t>13</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7157F20C" w14:textId="77777777" w:rsidR="00612E92" w:rsidRPr="00612E92" w:rsidRDefault="004D5D47" w:rsidP="00612E92">
            <w:pPr>
              <w:jc w:val="center"/>
              <w:rPr>
                <w:rFonts w:ascii="Times New Roman" w:hAnsi="Times New Roman"/>
                <w:color w:val="2E3133"/>
                <w:sz w:val="20"/>
                <w:szCs w:val="20"/>
              </w:rPr>
            </w:pPr>
            <w:r>
              <w:rPr>
                <w:rFonts w:ascii="Times New Roman" w:hAnsi="Times New Roman" w:hint="eastAsia"/>
                <w:color w:val="2E3133"/>
                <w:sz w:val="20"/>
                <w:szCs w:val="20"/>
              </w:rPr>
              <w:t>-0.3</w:t>
            </w:r>
            <w:r w:rsidR="00612E92" w:rsidRPr="00612E92">
              <w:rPr>
                <w:rFonts w:ascii="Times New Roman" w:hAnsi="Times New Roman"/>
                <w:color w:val="2E3133"/>
                <w:sz w:val="20"/>
                <w:szCs w:val="20"/>
              </w:rPr>
              <w:t>%</w:t>
            </w:r>
          </w:p>
        </w:tc>
        <w:tc>
          <w:tcPr>
            <w:tcW w:w="0" w:type="auto"/>
            <w:tcBorders>
              <w:top w:val="nil"/>
              <w:left w:val="nil"/>
              <w:bottom w:val="single" w:sz="6" w:space="0" w:color="auto"/>
              <w:right w:val="single" w:sz="6" w:space="0" w:color="auto"/>
            </w:tcBorders>
            <w:shd w:val="clear" w:color="auto" w:fill="FFFFFF"/>
            <w:vAlign w:val="center"/>
            <w:hideMark/>
          </w:tcPr>
          <w:p w14:paraId="55EDBD3B" w14:textId="77777777" w:rsidR="00612E92" w:rsidRPr="00612E92" w:rsidRDefault="00612E92" w:rsidP="00612E92">
            <w:pPr>
              <w:jc w:val="center"/>
              <w:rPr>
                <w:rFonts w:ascii="Times New Roman" w:hAnsi="Times New Roman"/>
                <w:color w:val="2E3133"/>
                <w:sz w:val="20"/>
                <w:szCs w:val="20"/>
              </w:rPr>
            </w:pPr>
            <w:r w:rsidRPr="00612E92">
              <w:rPr>
                <w:rFonts w:ascii="Times New Roman" w:hAnsi="Times New Roman"/>
                <w:color w:val="2E3133"/>
                <w:sz w:val="20"/>
                <w:szCs w:val="20"/>
              </w:rPr>
              <w:t>0.</w:t>
            </w:r>
            <w:r w:rsidR="004D5D47">
              <w:rPr>
                <w:rFonts w:ascii="Times New Roman" w:hAnsi="Times New Roman" w:hint="eastAsia"/>
                <w:color w:val="2E3133"/>
                <w:sz w:val="20"/>
                <w:szCs w:val="20"/>
              </w:rPr>
              <w:t>16</w:t>
            </w:r>
            <w:r w:rsidRPr="00612E92">
              <w:rPr>
                <w:rFonts w:ascii="Times New Roman" w:hAnsi="Times New Roman"/>
                <w:color w:val="2E3133"/>
                <w:sz w:val="20"/>
                <w:szCs w:val="20"/>
              </w:rPr>
              <w:t>%</w:t>
            </w:r>
          </w:p>
        </w:tc>
      </w:tr>
    </w:tbl>
    <w:p w14:paraId="292C0435" w14:textId="77777777" w:rsidR="00FE180B" w:rsidRDefault="00FE180B" w:rsidP="00487D55">
      <w:pPr>
        <w:spacing w:after="120"/>
        <w:jc w:val="both"/>
        <w:rPr>
          <w:rFonts w:ascii="Times New Roman" w:hAnsi="Times New Roman"/>
          <w:sz w:val="20"/>
          <w:szCs w:val="20"/>
        </w:rPr>
      </w:pPr>
    </w:p>
    <w:p w14:paraId="5C508997" w14:textId="1C2ECAA8" w:rsidR="00A81F81" w:rsidRDefault="00A81F81" w:rsidP="00487D55">
      <w:pPr>
        <w:spacing w:after="120"/>
        <w:jc w:val="both"/>
        <w:rPr>
          <w:rFonts w:ascii="Times New Roman" w:hAnsi="Times New Roman"/>
          <w:sz w:val="20"/>
          <w:szCs w:val="20"/>
        </w:rPr>
      </w:pPr>
      <w:r>
        <w:rPr>
          <w:rFonts w:ascii="Times New Roman" w:hAnsi="Times New Roman"/>
          <w:sz w:val="20"/>
          <w:szCs w:val="20"/>
        </w:rPr>
        <w:t>In Table 3, we further evaluate the cases with interference varying scenario where half of slots have 3 dB higher level of interference than another half of slots.  This is usual in scenarios like dynamic TDD with cross link interference</w:t>
      </w:r>
      <w:r w:rsidR="000036DC">
        <w:rPr>
          <w:rFonts w:ascii="Times New Roman" w:hAnsi="Times New Roman"/>
          <w:sz w:val="20"/>
          <w:szCs w:val="20"/>
        </w:rPr>
        <w:t xml:space="preserve"> where </w:t>
      </w:r>
      <w:r>
        <w:rPr>
          <w:rFonts w:ascii="Times New Roman" w:hAnsi="Times New Roman"/>
          <w:sz w:val="20"/>
          <w:szCs w:val="20"/>
        </w:rPr>
        <w:t xml:space="preserve">interference can vary within a slot.   </w:t>
      </w:r>
      <w:r w:rsidR="000036DC">
        <w:rPr>
          <w:rFonts w:ascii="Times New Roman" w:hAnsi="Times New Roman"/>
          <w:sz w:val="20"/>
          <w:szCs w:val="20"/>
        </w:rPr>
        <w:t>If</w:t>
      </w:r>
      <w:r>
        <w:rPr>
          <w:rFonts w:ascii="Times New Roman" w:hAnsi="Times New Roman"/>
          <w:sz w:val="20"/>
          <w:szCs w:val="20"/>
        </w:rPr>
        <w:t xml:space="preserve"> Alt-1a scheme of layer mapping </w:t>
      </w:r>
      <w:r w:rsidR="000036DC">
        <w:rPr>
          <w:rFonts w:ascii="Times New Roman" w:hAnsi="Times New Roman"/>
          <w:sz w:val="20"/>
          <w:szCs w:val="20"/>
        </w:rPr>
        <w:t>allows mapping of data to one layer set only in some resources and mapping of data to two layer sets in some other resources, then number of layers can be different in different CBGs which can effectively adapts to the varying interference.  With such scheme, cell edge performance can be improved by 14%.</w:t>
      </w:r>
    </w:p>
    <w:p w14:paraId="216379D1" w14:textId="25DC120B" w:rsidR="0017234E" w:rsidRDefault="0017234E" w:rsidP="0017234E">
      <w:pPr>
        <w:pStyle w:val="Caption"/>
        <w:keepNext/>
        <w:jc w:val="center"/>
      </w:pPr>
      <w:r w:rsidRPr="00612E92">
        <w:rPr>
          <w:b w:val="0"/>
        </w:rPr>
        <w:t xml:space="preserve">Table </w:t>
      </w:r>
      <w:r w:rsidRPr="00612E92">
        <w:rPr>
          <w:b w:val="0"/>
        </w:rPr>
        <w:fldChar w:fldCharType="begin"/>
      </w:r>
      <w:r w:rsidRPr="00612E92">
        <w:rPr>
          <w:b w:val="0"/>
        </w:rPr>
        <w:instrText xml:space="preserve"> SEQ Table \* ARABIC </w:instrText>
      </w:r>
      <w:r w:rsidRPr="00612E92">
        <w:rPr>
          <w:b w:val="0"/>
        </w:rPr>
        <w:fldChar w:fldCharType="separate"/>
      </w:r>
      <w:r>
        <w:rPr>
          <w:b w:val="0"/>
          <w:noProof/>
        </w:rPr>
        <w:t>3</w:t>
      </w:r>
      <w:r w:rsidRPr="00612E92">
        <w:rPr>
          <w:b w:val="0"/>
        </w:rPr>
        <w:fldChar w:fldCharType="end"/>
      </w:r>
      <w:r w:rsidRPr="00612E92">
        <w:rPr>
          <w:b w:val="0"/>
          <w:lang w:eastAsia="zh-CN"/>
        </w:rPr>
        <w:t xml:space="preserve"> Comparison of simulation results</w:t>
      </w:r>
      <w:r w:rsidR="00A81F81">
        <w:rPr>
          <w:b w:val="0"/>
          <w:lang w:eastAsia="zh-CN"/>
        </w:rPr>
        <w:t xml:space="preserve"> with full buffer</w:t>
      </w:r>
      <w:r w:rsidR="000036DC">
        <w:rPr>
          <w:b w:val="0"/>
          <w:lang w:eastAsia="zh-CN"/>
        </w:rPr>
        <w:t xml:space="preserve"> traffic in varying interference scenario</w:t>
      </w:r>
      <w:r w:rsidR="00A81F81">
        <w:rPr>
          <w:b w:val="0"/>
          <w:lang w:eastAsia="zh-CN"/>
        </w:rPr>
        <w:t xml:space="preserve"> </w:t>
      </w:r>
    </w:p>
    <w:tbl>
      <w:tblPr>
        <w:tblW w:w="4761" w:type="dxa"/>
        <w:jc w:val="center"/>
        <w:shd w:val="clear" w:color="auto" w:fill="FFFFFF"/>
        <w:tblCellMar>
          <w:left w:w="0" w:type="dxa"/>
          <w:right w:w="0" w:type="dxa"/>
        </w:tblCellMar>
        <w:tblLook w:val="04A0" w:firstRow="1" w:lastRow="0" w:firstColumn="1" w:lastColumn="0" w:noHBand="0" w:noVBand="1"/>
      </w:tblPr>
      <w:tblGrid>
        <w:gridCol w:w="2141"/>
        <w:gridCol w:w="1542"/>
        <w:gridCol w:w="1078"/>
      </w:tblGrid>
      <w:tr w:rsidR="006D3C4B" w:rsidRPr="00DC3FE0" w14:paraId="78DA25BC" w14:textId="77777777" w:rsidTr="000036DC">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44FD55" w14:textId="77777777" w:rsidR="006D3C4B" w:rsidRPr="00612E92" w:rsidRDefault="006D3C4B" w:rsidP="001A52CE">
            <w:pPr>
              <w:jc w:val="center"/>
              <w:rPr>
                <w:rFonts w:ascii="Times New Roman" w:hAnsi="Times New Roman"/>
                <w:color w:val="2E3133"/>
                <w:sz w:val="20"/>
                <w:szCs w:val="20"/>
              </w:rPr>
            </w:pPr>
            <w:r w:rsidRPr="00612E92">
              <w:rPr>
                <w:rFonts w:ascii="Times New Roman" w:hAnsi="Times New Roman"/>
                <w:color w:val="2E3133"/>
                <w:sz w:val="20"/>
                <w:szCs w:val="20"/>
              </w:rPr>
              <w:t>Simulation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71B7450C" w14:textId="43C388A8" w:rsidR="006D3C4B" w:rsidRPr="00612E92" w:rsidRDefault="006D3C4B" w:rsidP="001A52CE">
            <w:pPr>
              <w:jc w:val="center"/>
              <w:rPr>
                <w:rFonts w:ascii="Times New Roman" w:hAnsi="Times New Roman"/>
                <w:color w:val="2E3133"/>
                <w:sz w:val="20"/>
                <w:szCs w:val="20"/>
              </w:rPr>
            </w:pPr>
            <w:r w:rsidRPr="00DC3FE0">
              <w:rPr>
                <w:rFonts w:ascii="Times New Roman" w:hAnsi="Times New Roman"/>
                <w:bCs/>
                <w:sz w:val="20"/>
                <w:szCs w:val="20"/>
              </w:rPr>
              <w:t>Mean</w:t>
            </w:r>
            <w:r w:rsidR="002C2973">
              <w:rPr>
                <w:rFonts w:ascii="Times New Roman" w:hAnsi="Times New Roman"/>
                <w:bCs/>
                <w:sz w:val="20"/>
                <w:szCs w:val="20"/>
              </w:rPr>
              <w:t xml:space="preserve"> Cell SE</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1EE0CCC8" w14:textId="4A213E50" w:rsidR="006D3C4B" w:rsidRPr="00612E92" w:rsidRDefault="006D3C4B" w:rsidP="001A52CE">
            <w:pPr>
              <w:jc w:val="center"/>
              <w:rPr>
                <w:rFonts w:ascii="Times New Roman" w:hAnsi="Times New Roman"/>
                <w:color w:val="2E3133"/>
                <w:sz w:val="20"/>
                <w:szCs w:val="20"/>
              </w:rPr>
            </w:pPr>
            <w:r w:rsidRPr="00DC3FE0">
              <w:rPr>
                <w:rFonts w:ascii="Times New Roman" w:hAnsi="Times New Roman"/>
                <w:bCs/>
                <w:sz w:val="20"/>
                <w:szCs w:val="20"/>
              </w:rPr>
              <w:t>5%</w:t>
            </w:r>
            <w:r w:rsidR="000036DC">
              <w:rPr>
                <w:rFonts w:ascii="Times New Roman" w:hAnsi="Times New Roman"/>
                <w:bCs/>
                <w:sz w:val="20"/>
                <w:szCs w:val="20"/>
              </w:rPr>
              <w:t xml:space="preserve">-ile </w:t>
            </w:r>
            <w:r w:rsidR="002C2973">
              <w:rPr>
                <w:rFonts w:ascii="Times New Roman" w:hAnsi="Times New Roman"/>
                <w:bCs/>
                <w:sz w:val="20"/>
                <w:szCs w:val="20"/>
              </w:rPr>
              <w:t>SE</w:t>
            </w:r>
          </w:p>
        </w:tc>
      </w:tr>
      <w:tr w:rsidR="006D3C4B" w:rsidRPr="00DC3FE0" w14:paraId="1AF0BF30" w14:textId="77777777" w:rsidTr="000036DC">
        <w:trPr>
          <w:trHeight w:val="300"/>
          <w:jc w:val="center"/>
        </w:trPr>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3E6A67D" w14:textId="77777777" w:rsidR="006D3C4B" w:rsidRPr="00612E92" w:rsidRDefault="006D3C4B" w:rsidP="001A52CE">
            <w:pPr>
              <w:jc w:val="center"/>
              <w:rPr>
                <w:rFonts w:ascii="Times New Roman" w:hAnsi="Times New Roman"/>
                <w:color w:val="2E3133"/>
                <w:sz w:val="20"/>
                <w:szCs w:val="20"/>
              </w:rPr>
            </w:pPr>
            <w:r w:rsidRPr="00612E92">
              <w:rPr>
                <w:rFonts w:ascii="Times New Roman" w:hAnsi="Times New Roman"/>
                <w:color w:val="2E3133"/>
                <w:sz w:val="20"/>
                <w:szCs w:val="20"/>
              </w:rPr>
              <w:t>Baseline scheme</w:t>
            </w:r>
          </w:p>
        </w:tc>
        <w:tc>
          <w:tcPr>
            <w:tcW w:w="1542" w:type="dxa"/>
            <w:tcBorders>
              <w:top w:val="single" w:sz="6" w:space="0" w:color="auto"/>
              <w:left w:val="nil"/>
              <w:bottom w:val="single" w:sz="6" w:space="0" w:color="auto"/>
              <w:right w:val="single" w:sz="6" w:space="0" w:color="auto"/>
            </w:tcBorders>
            <w:shd w:val="clear" w:color="auto" w:fill="FFFFFF"/>
            <w:vAlign w:val="center"/>
            <w:hideMark/>
          </w:tcPr>
          <w:p w14:paraId="228DF9BB" w14:textId="03667C3A" w:rsidR="006D3C4B" w:rsidRPr="00612E92" w:rsidRDefault="00A81F81" w:rsidP="001A52CE">
            <w:pPr>
              <w:jc w:val="center"/>
              <w:rPr>
                <w:rFonts w:ascii="Times New Roman" w:hAnsi="Times New Roman"/>
                <w:color w:val="2E3133"/>
                <w:sz w:val="20"/>
                <w:szCs w:val="20"/>
              </w:rPr>
            </w:pPr>
            <w:r>
              <w:rPr>
                <w:rFonts w:ascii="Times New Roman" w:hAnsi="Times New Roman"/>
                <w:color w:val="2E3133"/>
                <w:sz w:val="20"/>
                <w:szCs w:val="20"/>
              </w:rPr>
              <w:t>1.420</w:t>
            </w:r>
          </w:p>
        </w:tc>
        <w:tc>
          <w:tcPr>
            <w:tcW w:w="1078" w:type="dxa"/>
            <w:tcBorders>
              <w:top w:val="single" w:sz="6" w:space="0" w:color="auto"/>
              <w:left w:val="nil"/>
              <w:bottom w:val="single" w:sz="6" w:space="0" w:color="auto"/>
              <w:right w:val="single" w:sz="6" w:space="0" w:color="auto"/>
            </w:tcBorders>
            <w:shd w:val="clear" w:color="auto" w:fill="FFFFFF"/>
            <w:vAlign w:val="center"/>
            <w:hideMark/>
          </w:tcPr>
          <w:p w14:paraId="3BB23920" w14:textId="7E3FBE2F" w:rsidR="006D3C4B" w:rsidRPr="00612E92" w:rsidRDefault="006D3C4B" w:rsidP="00A45E3D">
            <w:pPr>
              <w:jc w:val="center"/>
              <w:rPr>
                <w:rFonts w:ascii="Times New Roman" w:hAnsi="Times New Roman"/>
                <w:color w:val="2E3133"/>
                <w:sz w:val="20"/>
                <w:szCs w:val="20"/>
              </w:rPr>
            </w:pPr>
            <w:r>
              <w:rPr>
                <w:rFonts w:ascii="Times New Roman" w:hAnsi="Times New Roman" w:hint="eastAsia"/>
                <w:color w:val="2E3133"/>
                <w:sz w:val="20"/>
                <w:szCs w:val="20"/>
              </w:rPr>
              <w:t>0.</w:t>
            </w:r>
            <w:r w:rsidR="00A81F81">
              <w:rPr>
                <w:rFonts w:ascii="Times New Roman" w:hAnsi="Times New Roman"/>
                <w:color w:val="2E3133"/>
                <w:sz w:val="20"/>
                <w:szCs w:val="20"/>
              </w:rPr>
              <w:t>0184</w:t>
            </w:r>
          </w:p>
        </w:tc>
      </w:tr>
      <w:tr w:rsidR="006D3C4B" w:rsidRPr="00DC3FE0" w14:paraId="318CEFE6" w14:textId="77777777" w:rsidTr="000036DC">
        <w:trPr>
          <w:trHeight w:val="300"/>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20E367D6" w14:textId="77777777" w:rsidR="006D3C4B" w:rsidRPr="00612E92" w:rsidRDefault="006D3C4B" w:rsidP="001A52CE">
            <w:pPr>
              <w:jc w:val="center"/>
              <w:rPr>
                <w:rFonts w:ascii="Times New Roman" w:hAnsi="Times New Roman"/>
                <w:color w:val="2E3133"/>
                <w:sz w:val="20"/>
                <w:szCs w:val="20"/>
              </w:rPr>
            </w:pPr>
            <w:r w:rsidRPr="00612E92">
              <w:rPr>
                <w:rFonts w:ascii="Times New Roman" w:hAnsi="Times New Roman"/>
                <w:color w:val="2E3133"/>
                <w:sz w:val="20"/>
                <w:szCs w:val="20"/>
              </w:rPr>
              <w:t>Alt-1a</w:t>
            </w:r>
          </w:p>
        </w:tc>
        <w:tc>
          <w:tcPr>
            <w:tcW w:w="0" w:type="auto"/>
            <w:tcBorders>
              <w:top w:val="nil"/>
              <w:left w:val="nil"/>
              <w:bottom w:val="single" w:sz="6" w:space="0" w:color="auto"/>
              <w:right w:val="single" w:sz="6" w:space="0" w:color="auto"/>
            </w:tcBorders>
            <w:shd w:val="clear" w:color="auto" w:fill="FFFFFF"/>
            <w:vAlign w:val="center"/>
            <w:hideMark/>
          </w:tcPr>
          <w:p w14:paraId="4F133696" w14:textId="39275AD6" w:rsidR="006D3C4B" w:rsidRPr="00612E92" w:rsidRDefault="00A81F81" w:rsidP="001A52CE">
            <w:pPr>
              <w:jc w:val="center"/>
              <w:rPr>
                <w:rFonts w:ascii="Times New Roman" w:hAnsi="Times New Roman"/>
                <w:color w:val="2E3133"/>
                <w:sz w:val="20"/>
                <w:szCs w:val="20"/>
              </w:rPr>
            </w:pPr>
            <w:r>
              <w:rPr>
                <w:rFonts w:ascii="Times New Roman" w:hAnsi="Times New Roman"/>
                <w:color w:val="2E3133"/>
                <w:sz w:val="20"/>
                <w:szCs w:val="20"/>
              </w:rPr>
              <w:t>1.442</w:t>
            </w:r>
          </w:p>
        </w:tc>
        <w:tc>
          <w:tcPr>
            <w:tcW w:w="0" w:type="auto"/>
            <w:tcBorders>
              <w:top w:val="nil"/>
              <w:left w:val="nil"/>
              <w:bottom w:val="single" w:sz="6" w:space="0" w:color="auto"/>
              <w:right w:val="single" w:sz="6" w:space="0" w:color="auto"/>
            </w:tcBorders>
            <w:shd w:val="clear" w:color="auto" w:fill="FFFFFF"/>
            <w:vAlign w:val="center"/>
            <w:hideMark/>
          </w:tcPr>
          <w:p w14:paraId="2F21FB06" w14:textId="288A4A49" w:rsidR="006D3C4B" w:rsidRPr="00612E92" w:rsidRDefault="006D3C4B" w:rsidP="001A52CE">
            <w:pPr>
              <w:jc w:val="center"/>
              <w:rPr>
                <w:rFonts w:ascii="Times New Roman" w:hAnsi="Times New Roman"/>
                <w:color w:val="2E3133"/>
                <w:sz w:val="20"/>
                <w:szCs w:val="20"/>
              </w:rPr>
            </w:pPr>
            <w:r>
              <w:rPr>
                <w:rFonts w:ascii="Times New Roman" w:hAnsi="Times New Roman" w:hint="eastAsia"/>
                <w:color w:val="2E3133"/>
                <w:sz w:val="20"/>
                <w:szCs w:val="20"/>
              </w:rPr>
              <w:t>0.</w:t>
            </w:r>
            <w:r w:rsidR="00A45E3D">
              <w:rPr>
                <w:rFonts w:ascii="Times New Roman" w:hAnsi="Times New Roman" w:hint="eastAsia"/>
                <w:color w:val="2E3133"/>
                <w:sz w:val="20"/>
                <w:szCs w:val="20"/>
              </w:rPr>
              <w:t>0</w:t>
            </w:r>
            <w:r w:rsidR="00A81F81">
              <w:rPr>
                <w:rFonts w:ascii="Times New Roman" w:hAnsi="Times New Roman"/>
                <w:color w:val="2E3133"/>
                <w:sz w:val="20"/>
                <w:szCs w:val="20"/>
              </w:rPr>
              <w:t>21</w:t>
            </w:r>
          </w:p>
        </w:tc>
      </w:tr>
      <w:tr w:rsidR="006D3C4B" w:rsidRPr="00DC3FE0" w14:paraId="21CE7198" w14:textId="77777777" w:rsidTr="000036DC">
        <w:trPr>
          <w:trHeight w:val="285"/>
          <w:jc w:val="center"/>
        </w:trPr>
        <w:tc>
          <w:tcPr>
            <w:tcW w:w="0" w:type="auto"/>
            <w:tcBorders>
              <w:top w:val="nil"/>
              <w:left w:val="single" w:sz="6" w:space="0" w:color="auto"/>
              <w:bottom w:val="single" w:sz="6" w:space="0" w:color="auto"/>
              <w:right w:val="single" w:sz="6" w:space="0" w:color="auto"/>
            </w:tcBorders>
            <w:shd w:val="clear" w:color="auto" w:fill="FFFFFF"/>
            <w:vAlign w:val="center"/>
            <w:hideMark/>
          </w:tcPr>
          <w:p w14:paraId="06DC0AEC" w14:textId="77777777" w:rsidR="006D3C4B" w:rsidRPr="00612E92" w:rsidRDefault="006D3C4B" w:rsidP="001A52CE">
            <w:pPr>
              <w:jc w:val="center"/>
              <w:rPr>
                <w:rFonts w:ascii="Times New Roman" w:hAnsi="Times New Roman"/>
                <w:color w:val="2E3133"/>
                <w:sz w:val="20"/>
                <w:szCs w:val="20"/>
              </w:rPr>
            </w:pPr>
            <w:r w:rsidRPr="00612E92">
              <w:rPr>
                <w:rFonts w:ascii="Times New Roman" w:hAnsi="Times New Roman"/>
                <w:color w:val="2E3133"/>
                <w:sz w:val="20"/>
                <w:szCs w:val="20"/>
              </w:rPr>
              <w:t>Gain</w:t>
            </w:r>
          </w:p>
        </w:tc>
        <w:tc>
          <w:tcPr>
            <w:tcW w:w="0" w:type="auto"/>
            <w:tcBorders>
              <w:top w:val="nil"/>
              <w:left w:val="nil"/>
              <w:bottom w:val="single" w:sz="6" w:space="0" w:color="auto"/>
              <w:right w:val="single" w:sz="6" w:space="0" w:color="auto"/>
            </w:tcBorders>
            <w:shd w:val="clear" w:color="auto" w:fill="FFFFFF"/>
            <w:vAlign w:val="center"/>
            <w:hideMark/>
          </w:tcPr>
          <w:p w14:paraId="429BB456" w14:textId="7721ACF5" w:rsidR="006D3C4B" w:rsidRPr="00612E92" w:rsidRDefault="006D3C4B" w:rsidP="001A52CE">
            <w:pPr>
              <w:jc w:val="center"/>
              <w:rPr>
                <w:rFonts w:ascii="Times New Roman" w:hAnsi="Times New Roman"/>
                <w:color w:val="2E3133"/>
                <w:sz w:val="20"/>
                <w:szCs w:val="20"/>
              </w:rPr>
            </w:pPr>
            <w:r>
              <w:rPr>
                <w:rFonts w:ascii="Times New Roman" w:hAnsi="Times New Roman" w:hint="eastAsia"/>
                <w:color w:val="2E3133"/>
                <w:sz w:val="20"/>
                <w:szCs w:val="20"/>
              </w:rPr>
              <w:t>1.</w:t>
            </w:r>
            <w:r w:rsidR="002C2973">
              <w:rPr>
                <w:rFonts w:ascii="Times New Roman" w:hAnsi="Times New Roman" w:hint="eastAsia"/>
                <w:color w:val="2E3133"/>
                <w:sz w:val="20"/>
                <w:szCs w:val="20"/>
              </w:rPr>
              <w:t>55%</w:t>
            </w:r>
          </w:p>
        </w:tc>
        <w:tc>
          <w:tcPr>
            <w:tcW w:w="0" w:type="auto"/>
            <w:tcBorders>
              <w:top w:val="nil"/>
              <w:left w:val="nil"/>
              <w:bottom w:val="single" w:sz="6" w:space="0" w:color="auto"/>
              <w:right w:val="single" w:sz="6" w:space="0" w:color="auto"/>
            </w:tcBorders>
            <w:shd w:val="clear" w:color="auto" w:fill="FFFFFF"/>
            <w:vAlign w:val="center"/>
            <w:hideMark/>
          </w:tcPr>
          <w:p w14:paraId="6A620E59" w14:textId="0A02949E" w:rsidR="006D3C4B" w:rsidRPr="00612E92" w:rsidRDefault="002C2973" w:rsidP="001A52CE">
            <w:pPr>
              <w:jc w:val="center"/>
              <w:rPr>
                <w:rFonts w:ascii="Times New Roman" w:hAnsi="Times New Roman"/>
                <w:color w:val="2E3133"/>
                <w:sz w:val="20"/>
                <w:szCs w:val="20"/>
              </w:rPr>
            </w:pPr>
            <w:r>
              <w:rPr>
                <w:rFonts w:ascii="Times New Roman" w:hAnsi="Times New Roman" w:hint="eastAsia"/>
                <w:color w:val="2E3133"/>
                <w:sz w:val="20"/>
                <w:szCs w:val="20"/>
              </w:rPr>
              <w:t>14.13%</w:t>
            </w:r>
          </w:p>
        </w:tc>
      </w:tr>
    </w:tbl>
    <w:p w14:paraId="1D1C2CF0" w14:textId="77777777" w:rsidR="0017234E" w:rsidRDefault="0017234E" w:rsidP="00487D55">
      <w:pPr>
        <w:spacing w:after="120"/>
        <w:jc w:val="both"/>
        <w:rPr>
          <w:rFonts w:ascii="Times New Roman" w:hAnsi="Times New Roman"/>
          <w:sz w:val="20"/>
          <w:szCs w:val="20"/>
        </w:rPr>
      </w:pPr>
    </w:p>
    <w:p w14:paraId="18AA2E76" w14:textId="78604E23" w:rsidR="00612E92" w:rsidRDefault="00C157AB" w:rsidP="00612E92">
      <w:pPr>
        <w:tabs>
          <w:tab w:val="num" w:pos="1800"/>
        </w:tabs>
        <w:rPr>
          <w:rFonts w:ascii="Times New Roman" w:hAnsi="Times New Roman"/>
          <w:i/>
          <w:sz w:val="20"/>
          <w:szCs w:val="20"/>
        </w:rPr>
      </w:pPr>
      <w:r w:rsidRPr="00C157AB">
        <w:rPr>
          <w:rFonts w:ascii="Times New Roman" w:hAnsi="Times New Roman" w:hint="eastAsia"/>
          <w:b/>
          <w:i/>
          <w:sz w:val="20"/>
          <w:szCs w:val="20"/>
        </w:rPr>
        <w:t>Observation 1</w:t>
      </w:r>
      <w:r w:rsidRPr="00C157AB">
        <w:rPr>
          <w:rFonts w:ascii="Times New Roman" w:hAnsi="Times New Roman" w:hint="eastAsia"/>
          <w:i/>
          <w:sz w:val="20"/>
          <w:szCs w:val="20"/>
        </w:rPr>
        <w:t>: The proposed mapping scheme (</w:t>
      </w:r>
      <w:r w:rsidR="00206132">
        <w:rPr>
          <w:rFonts w:ascii="Times New Roman" w:hAnsi="Times New Roman" w:hint="eastAsia"/>
          <w:i/>
          <w:sz w:val="20"/>
          <w:szCs w:val="20"/>
        </w:rPr>
        <w:t>A</w:t>
      </w:r>
      <w:r w:rsidR="00206132" w:rsidRPr="00C157AB">
        <w:rPr>
          <w:rFonts w:ascii="Times New Roman" w:hAnsi="Times New Roman" w:hint="eastAsia"/>
          <w:i/>
          <w:sz w:val="20"/>
          <w:szCs w:val="20"/>
        </w:rPr>
        <w:t>lt</w:t>
      </w:r>
      <w:r w:rsidRPr="00C157AB">
        <w:rPr>
          <w:rFonts w:ascii="Times New Roman" w:hAnsi="Times New Roman" w:hint="eastAsia"/>
          <w:i/>
          <w:sz w:val="20"/>
          <w:szCs w:val="20"/>
        </w:rPr>
        <w:t>-</w:t>
      </w:r>
      <w:r w:rsidR="00206132">
        <w:rPr>
          <w:rFonts w:ascii="Times New Roman" w:hAnsi="Times New Roman" w:hint="eastAsia"/>
          <w:i/>
          <w:sz w:val="20"/>
          <w:szCs w:val="20"/>
        </w:rPr>
        <w:t xml:space="preserve">1a i.e. </w:t>
      </w:r>
      <w:r w:rsidR="00206132" w:rsidRPr="00E97A23">
        <w:rPr>
          <w:rFonts w:ascii="Times New Roman" w:hAnsi="Times New Roman"/>
          <w:i/>
          <w:sz w:val="20"/>
          <w:szCs w:val="20"/>
        </w:rPr>
        <w:t>Layer</w:t>
      </w:r>
      <w:r w:rsidR="00206132" w:rsidRPr="00E97A23">
        <w:rPr>
          <w:rFonts w:ascii="Times New Roman" w:hAnsi="Times New Roman" w:hint="eastAsia"/>
          <w:i/>
          <w:sz w:val="20"/>
          <w:szCs w:val="20"/>
        </w:rPr>
        <w:t xml:space="preserve"> set 1</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 xml:space="preserve"> Frequency</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Time</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Layer</w:t>
      </w:r>
      <w:r w:rsidR="00206132" w:rsidRPr="00E97A23">
        <w:rPr>
          <w:rFonts w:ascii="Times New Roman" w:hAnsi="Times New Roman" w:hint="eastAsia"/>
          <w:i/>
          <w:sz w:val="20"/>
          <w:szCs w:val="20"/>
        </w:rPr>
        <w:t xml:space="preserve"> set2</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Frequency</w:t>
      </w:r>
      <w:r w:rsidR="00206132" w:rsidRPr="00E97A23">
        <w:rPr>
          <w:rFonts w:ascii="Times New Roman" w:hAnsi="Times New Roman"/>
          <w:i/>
          <w:sz w:val="20"/>
          <w:szCs w:val="20"/>
        </w:rPr>
        <w:sym w:font="Wingdings" w:char="F0E0"/>
      </w:r>
      <w:r w:rsidR="00206132" w:rsidRPr="00E97A23">
        <w:rPr>
          <w:rFonts w:ascii="Times New Roman" w:hAnsi="Times New Roman"/>
          <w:i/>
          <w:sz w:val="20"/>
          <w:szCs w:val="20"/>
        </w:rPr>
        <w:t xml:space="preserve"> Time</w:t>
      </w:r>
      <w:r w:rsidRPr="00206132">
        <w:rPr>
          <w:rFonts w:ascii="Times New Roman" w:hAnsi="Times New Roman" w:hint="eastAsia"/>
          <w:i/>
          <w:sz w:val="20"/>
          <w:szCs w:val="20"/>
        </w:rPr>
        <w:t>)</w:t>
      </w:r>
      <w:r w:rsidR="000036DC">
        <w:rPr>
          <w:rFonts w:ascii="Times New Roman" w:hAnsi="Times New Roman"/>
          <w:i/>
          <w:sz w:val="20"/>
          <w:szCs w:val="20"/>
        </w:rPr>
        <w:t xml:space="preserve"> allows </w:t>
      </w:r>
      <w:r w:rsidR="000036DC" w:rsidRPr="000036DC">
        <w:rPr>
          <w:rFonts w:ascii="Times New Roman" w:hAnsi="Times New Roman"/>
          <w:i/>
          <w:sz w:val="20"/>
          <w:szCs w:val="20"/>
        </w:rPr>
        <w:t>mapping of data to one layer set only in some resources and mapping of data to two layer sets in some other resources</w:t>
      </w:r>
      <w:r w:rsidR="000036DC">
        <w:rPr>
          <w:rFonts w:ascii="Times New Roman" w:hAnsi="Times New Roman"/>
          <w:i/>
          <w:sz w:val="20"/>
          <w:szCs w:val="20"/>
        </w:rPr>
        <w:t xml:space="preserve">. It </w:t>
      </w:r>
      <w:r w:rsidR="000036DC" w:rsidRPr="00206132">
        <w:rPr>
          <w:rFonts w:ascii="Times New Roman" w:hAnsi="Times New Roman" w:hint="eastAsia"/>
          <w:i/>
          <w:sz w:val="20"/>
          <w:szCs w:val="20"/>
        </w:rPr>
        <w:t xml:space="preserve"> </w:t>
      </w:r>
      <w:r w:rsidRPr="00206132">
        <w:rPr>
          <w:rFonts w:ascii="Times New Roman" w:hAnsi="Times New Roman" w:hint="eastAsia"/>
          <w:i/>
          <w:sz w:val="20"/>
          <w:szCs w:val="20"/>
        </w:rPr>
        <w:t xml:space="preserve">outperforms </w:t>
      </w:r>
      <w:r w:rsidR="00206132" w:rsidRPr="00206132">
        <w:rPr>
          <w:rFonts w:ascii="Times New Roman" w:hAnsi="Times New Roman" w:hint="eastAsia"/>
          <w:i/>
          <w:sz w:val="20"/>
          <w:szCs w:val="20"/>
        </w:rPr>
        <w:t xml:space="preserve">the agreed Alt1 baseline </w:t>
      </w:r>
      <w:r w:rsidRPr="00206132">
        <w:rPr>
          <w:rFonts w:ascii="Times New Roman" w:hAnsi="Times New Roman" w:hint="eastAsia"/>
          <w:i/>
          <w:sz w:val="20"/>
          <w:szCs w:val="20"/>
        </w:rPr>
        <w:t xml:space="preserve">in the case with </w:t>
      </w:r>
      <w:r w:rsidR="00206132" w:rsidRPr="00206132">
        <w:rPr>
          <w:rFonts w:ascii="Times New Roman" w:hAnsi="Times New Roman" w:hint="eastAsia"/>
          <w:i/>
          <w:sz w:val="20"/>
          <w:szCs w:val="20"/>
        </w:rPr>
        <w:t xml:space="preserve">varying </w:t>
      </w:r>
      <w:r w:rsidRPr="00206132">
        <w:rPr>
          <w:rFonts w:ascii="Times New Roman" w:hAnsi="Times New Roman"/>
          <w:i/>
          <w:sz w:val="20"/>
          <w:szCs w:val="20"/>
        </w:rPr>
        <w:t>interference</w:t>
      </w:r>
      <w:r w:rsidRPr="00206132">
        <w:rPr>
          <w:rFonts w:ascii="Times New Roman" w:hAnsi="Times New Roman" w:hint="eastAsia"/>
          <w:i/>
          <w:sz w:val="20"/>
          <w:szCs w:val="20"/>
        </w:rPr>
        <w:t>.</w:t>
      </w:r>
    </w:p>
    <w:p w14:paraId="53C52A1A" w14:textId="77777777" w:rsidR="00612E92" w:rsidRDefault="00612E92" w:rsidP="00612E92">
      <w:pPr>
        <w:tabs>
          <w:tab w:val="num" w:pos="1800"/>
        </w:tabs>
        <w:rPr>
          <w:rFonts w:ascii="Times New Roman" w:hAnsi="Times New Roman"/>
          <w:i/>
          <w:sz w:val="20"/>
          <w:szCs w:val="20"/>
        </w:rPr>
      </w:pPr>
    </w:p>
    <w:p w14:paraId="4DECFAFD" w14:textId="77777777" w:rsidR="00FD2905" w:rsidRPr="003F4A3B" w:rsidRDefault="00FD2905" w:rsidP="00FD2905">
      <w:pPr>
        <w:numPr>
          <w:ilvl w:val="0"/>
          <w:numId w:val="31"/>
        </w:numPr>
        <w:spacing w:after="120"/>
        <w:jc w:val="both"/>
        <w:rPr>
          <w:rFonts w:ascii="Times New Roman" w:hAnsi="Times New Roman"/>
          <w:b/>
          <w:sz w:val="20"/>
          <w:szCs w:val="20"/>
          <w:lang w:val="en-GB"/>
        </w:rPr>
      </w:pPr>
      <w:r w:rsidRPr="003F4A3B">
        <w:rPr>
          <w:rFonts w:ascii="Times New Roman" w:hAnsi="Times New Roman" w:hint="eastAsia"/>
          <w:b/>
          <w:sz w:val="20"/>
          <w:szCs w:val="20"/>
          <w:lang w:val="en-GB"/>
        </w:rPr>
        <w:t>Alt-</w:t>
      </w:r>
      <w:r>
        <w:rPr>
          <w:rFonts w:ascii="Times New Roman" w:hAnsi="Times New Roman" w:hint="eastAsia"/>
          <w:b/>
          <w:sz w:val="20"/>
          <w:szCs w:val="20"/>
          <w:lang w:val="en-GB"/>
        </w:rPr>
        <w:t>2</w:t>
      </w:r>
      <w:r w:rsidR="00206132">
        <w:rPr>
          <w:rFonts w:ascii="Times New Roman" w:hAnsi="Times New Roman" w:hint="eastAsia"/>
          <w:b/>
          <w:sz w:val="20"/>
          <w:szCs w:val="20"/>
          <w:lang w:val="en-GB"/>
        </w:rPr>
        <w:t xml:space="preserve"> - </w:t>
      </w:r>
      <w:r w:rsidR="00206132" w:rsidRPr="00EB74CB">
        <w:rPr>
          <w:rFonts w:ascii="Times New Roman" w:hAnsi="Times New Roman"/>
          <w:sz w:val="20"/>
          <w:szCs w:val="20"/>
          <w:lang w:val="en-GB"/>
        </w:rPr>
        <w:t>Layer</w:t>
      </w:r>
      <w:r w:rsidR="00206132" w:rsidRPr="00EB74CB">
        <w:rPr>
          <w:rFonts w:ascii="Times New Roman" w:hAnsi="Times New Roman" w:hint="eastAsia"/>
          <w:sz w:val="20"/>
          <w:szCs w:val="20"/>
          <w:lang w:val="en-GB"/>
        </w:rPr>
        <w:t xml:space="preserve"> </w:t>
      </w:r>
      <w:r w:rsidR="00206132" w:rsidRPr="00EB74CB">
        <w:rPr>
          <w:rFonts w:ascii="Times New Roman" w:hAnsi="Times New Roman"/>
          <w:sz w:val="20"/>
          <w:szCs w:val="20"/>
          <w:lang w:val="en-GB"/>
        </w:rPr>
        <w:sym w:font="Wingdings" w:char="F0E0"/>
      </w:r>
      <w:r w:rsidR="00206132" w:rsidRPr="00EB74CB">
        <w:rPr>
          <w:rFonts w:ascii="Times New Roman" w:hAnsi="Times New Roman"/>
          <w:sz w:val="20"/>
          <w:szCs w:val="20"/>
          <w:lang w:val="en-GB"/>
        </w:rPr>
        <w:t xml:space="preserve"> Time </w:t>
      </w:r>
      <w:r w:rsidR="00206132" w:rsidRPr="00EB74CB">
        <w:rPr>
          <w:rFonts w:ascii="Times New Roman" w:hAnsi="Times New Roman"/>
          <w:sz w:val="20"/>
          <w:szCs w:val="20"/>
          <w:lang w:val="en-GB"/>
        </w:rPr>
        <w:sym w:font="Wingdings" w:char="F0E0"/>
      </w:r>
      <w:r w:rsidR="00206132" w:rsidRPr="00EB74CB">
        <w:rPr>
          <w:rFonts w:ascii="Times New Roman" w:hAnsi="Times New Roman"/>
          <w:sz w:val="20"/>
          <w:szCs w:val="20"/>
          <w:lang w:val="en-GB"/>
        </w:rPr>
        <w:t xml:space="preserve"> Frequency</w:t>
      </w:r>
    </w:p>
    <w:p w14:paraId="1765AA0F" w14:textId="77777777" w:rsidR="00FD2905" w:rsidRDefault="0004173A" w:rsidP="00487D55">
      <w:pPr>
        <w:spacing w:after="120"/>
        <w:jc w:val="both"/>
        <w:rPr>
          <w:rFonts w:ascii="Times New Roman" w:hAnsi="Times New Roman"/>
          <w:sz w:val="20"/>
          <w:szCs w:val="20"/>
          <w:lang w:val="en-GB"/>
        </w:rPr>
      </w:pPr>
      <w:r>
        <w:rPr>
          <w:rFonts w:ascii="Times New Roman" w:hAnsi="Times New Roman" w:hint="eastAsia"/>
          <w:sz w:val="20"/>
          <w:szCs w:val="20"/>
          <w:lang w:val="en-GB"/>
        </w:rPr>
        <w:t xml:space="preserve">Since dynamic TDD </w:t>
      </w:r>
      <w:r w:rsidR="00786A37">
        <w:rPr>
          <w:rFonts w:ascii="Times New Roman" w:hAnsi="Times New Roman" w:hint="eastAsia"/>
          <w:sz w:val="20"/>
          <w:szCs w:val="20"/>
          <w:lang w:val="en-GB"/>
        </w:rPr>
        <w:t xml:space="preserve">and </w:t>
      </w:r>
      <w:r w:rsidR="00786A37" w:rsidRPr="00786A37">
        <w:rPr>
          <w:rFonts w:ascii="Times New Roman" w:hAnsi="Times New Roman"/>
          <w:sz w:val="20"/>
          <w:szCs w:val="20"/>
          <w:lang w:val="en-GB"/>
        </w:rPr>
        <w:t xml:space="preserve">URLLC </w:t>
      </w:r>
      <w:r w:rsidR="00997E83">
        <w:rPr>
          <w:rFonts w:ascii="Times New Roman" w:hAnsi="Times New Roman" w:hint="eastAsia"/>
          <w:sz w:val="20"/>
          <w:szCs w:val="20"/>
          <w:lang w:val="en-GB"/>
        </w:rPr>
        <w:t>are</w:t>
      </w:r>
      <w:r>
        <w:rPr>
          <w:rFonts w:ascii="Times New Roman" w:hAnsi="Times New Roman" w:hint="eastAsia"/>
          <w:sz w:val="20"/>
          <w:szCs w:val="20"/>
          <w:lang w:val="en-GB"/>
        </w:rPr>
        <w:t xml:space="preserve"> considered in NR, </w:t>
      </w:r>
      <w:r w:rsidR="00A36AAC">
        <w:rPr>
          <w:rFonts w:ascii="Times New Roman" w:hAnsi="Times New Roman"/>
          <w:sz w:val="20"/>
          <w:szCs w:val="20"/>
          <w:lang w:val="en-GB"/>
        </w:rPr>
        <w:t xml:space="preserve">the </w:t>
      </w:r>
      <w:r w:rsidR="00A36AAC">
        <w:rPr>
          <w:rFonts w:ascii="Times New Roman" w:hAnsi="Times New Roman" w:hint="eastAsia"/>
          <w:sz w:val="20"/>
          <w:szCs w:val="20"/>
          <w:lang w:val="en-GB"/>
        </w:rPr>
        <w:t xml:space="preserve">quality of </w:t>
      </w:r>
      <w:r w:rsidR="00A36AAC">
        <w:rPr>
          <w:rFonts w:ascii="Times New Roman" w:hAnsi="Times New Roman"/>
          <w:sz w:val="20"/>
          <w:szCs w:val="20"/>
          <w:lang w:val="en-GB"/>
        </w:rPr>
        <w:t>received</w:t>
      </w:r>
      <w:r w:rsidR="00A36AAC">
        <w:rPr>
          <w:rFonts w:ascii="Times New Roman" w:hAnsi="Times New Roman" w:hint="eastAsia"/>
          <w:sz w:val="20"/>
          <w:szCs w:val="20"/>
          <w:lang w:val="en-GB"/>
        </w:rPr>
        <w:t xml:space="preserve"> data may be different per </w:t>
      </w:r>
      <w:r w:rsidR="00A36AAC">
        <w:rPr>
          <w:rFonts w:ascii="Times New Roman" w:hAnsi="Times New Roman"/>
          <w:sz w:val="20"/>
          <w:szCs w:val="20"/>
          <w:lang w:val="en-GB"/>
        </w:rPr>
        <w:t xml:space="preserve">symbol. </w:t>
      </w:r>
      <w:r w:rsidR="00A36AAC">
        <w:rPr>
          <w:rFonts w:ascii="Times New Roman" w:hAnsi="Times New Roman" w:hint="eastAsia"/>
          <w:sz w:val="20"/>
          <w:szCs w:val="20"/>
          <w:lang w:val="en-GB"/>
        </w:rPr>
        <w:t xml:space="preserve">For example, </w:t>
      </w:r>
      <w:r w:rsidR="00A36AAC">
        <w:rPr>
          <w:rFonts w:ascii="Times New Roman" w:hAnsi="Times New Roman" w:hint="eastAsia"/>
          <w:sz w:val="20"/>
          <w:szCs w:val="20"/>
        </w:rPr>
        <w:t xml:space="preserve">transmitted eMBB data </w:t>
      </w:r>
      <w:r w:rsidR="00460800">
        <w:rPr>
          <w:rFonts w:ascii="Times New Roman" w:hAnsi="Times New Roman" w:hint="eastAsia"/>
          <w:sz w:val="20"/>
          <w:szCs w:val="20"/>
        </w:rPr>
        <w:t>is</w:t>
      </w:r>
      <w:r w:rsidR="00A36AAC">
        <w:rPr>
          <w:rFonts w:ascii="Times New Roman" w:hAnsi="Times New Roman" w:hint="eastAsia"/>
          <w:sz w:val="20"/>
          <w:szCs w:val="20"/>
        </w:rPr>
        <w:t xml:space="preserve"> punctured </w:t>
      </w:r>
      <w:r w:rsidR="00A36AAC">
        <w:rPr>
          <w:rFonts w:ascii="Times New Roman" w:hAnsi="Times New Roman"/>
          <w:sz w:val="20"/>
          <w:szCs w:val="20"/>
        </w:rPr>
        <w:t xml:space="preserve">once </w:t>
      </w:r>
      <w:r w:rsidR="00A36AAC">
        <w:rPr>
          <w:rFonts w:ascii="Times New Roman" w:hAnsi="Times New Roman" w:hint="eastAsia"/>
          <w:sz w:val="20"/>
          <w:szCs w:val="20"/>
        </w:rPr>
        <w:t>URLLC traffic arrives with higher priority. Since frequency resource</w:t>
      </w:r>
      <w:r w:rsidR="00A36AAC">
        <w:rPr>
          <w:rFonts w:ascii="Times New Roman" w:hAnsi="Times New Roman"/>
          <w:sz w:val="20"/>
          <w:szCs w:val="20"/>
        </w:rPr>
        <w:t>s</w:t>
      </w:r>
      <w:r w:rsidR="00A36AAC">
        <w:rPr>
          <w:rFonts w:ascii="Times New Roman" w:hAnsi="Times New Roman" w:hint="eastAsia"/>
          <w:sz w:val="20"/>
          <w:szCs w:val="20"/>
        </w:rPr>
        <w:t xml:space="preserve"> within </w:t>
      </w:r>
      <w:r w:rsidR="00A36AAC">
        <w:rPr>
          <w:rFonts w:ascii="Times New Roman" w:hAnsi="Times New Roman"/>
          <w:sz w:val="20"/>
          <w:szCs w:val="20"/>
        </w:rPr>
        <w:t>several</w:t>
      </w:r>
      <w:r w:rsidR="00A36AAC">
        <w:rPr>
          <w:rFonts w:ascii="Times New Roman" w:hAnsi="Times New Roman" w:hint="eastAsia"/>
          <w:sz w:val="20"/>
          <w:szCs w:val="20"/>
        </w:rPr>
        <w:t xml:space="preserve"> OFDM symbols </w:t>
      </w:r>
      <w:r w:rsidR="00460800">
        <w:rPr>
          <w:rFonts w:ascii="Times New Roman" w:hAnsi="Times New Roman" w:hint="eastAsia"/>
          <w:sz w:val="20"/>
          <w:szCs w:val="20"/>
        </w:rPr>
        <w:t>can be</w:t>
      </w:r>
      <w:r w:rsidR="00A36AAC">
        <w:rPr>
          <w:rFonts w:ascii="Times New Roman" w:hAnsi="Times New Roman" w:hint="eastAsia"/>
          <w:sz w:val="20"/>
          <w:szCs w:val="20"/>
        </w:rPr>
        <w:t xml:space="preserve"> </w:t>
      </w:r>
      <w:r w:rsidR="00460800">
        <w:rPr>
          <w:rFonts w:ascii="Times New Roman" w:hAnsi="Times New Roman" w:hint="eastAsia"/>
          <w:sz w:val="20"/>
          <w:szCs w:val="20"/>
        </w:rPr>
        <w:t xml:space="preserve">pre-empted </w:t>
      </w:r>
      <w:r w:rsidR="00A36AAC">
        <w:rPr>
          <w:rFonts w:ascii="Times New Roman" w:hAnsi="Times New Roman" w:hint="eastAsia"/>
          <w:sz w:val="20"/>
          <w:szCs w:val="20"/>
        </w:rPr>
        <w:t>by URLLC, decoding of CBs</w:t>
      </w:r>
      <w:r w:rsidR="00460800">
        <w:rPr>
          <w:rFonts w:ascii="Times New Roman" w:hAnsi="Times New Roman" w:hint="eastAsia"/>
          <w:sz w:val="20"/>
          <w:szCs w:val="20"/>
        </w:rPr>
        <w:t xml:space="preserve"> in a CBG</w:t>
      </w:r>
      <w:r w:rsidR="00A36AAC">
        <w:rPr>
          <w:rFonts w:ascii="Times New Roman" w:hAnsi="Times New Roman" w:hint="eastAsia"/>
          <w:sz w:val="20"/>
          <w:szCs w:val="20"/>
        </w:rPr>
        <w:t xml:space="preserve"> will be </w:t>
      </w:r>
      <w:r w:rsidR="00A36AAC">
        <w:rPr>
          <w:rFonts w:ascii="Times New Roman" w:hAnsi="Times New Roman"/>
          <w:sz w:val="20"/>
          <w:szCs w:val="20"/>
        </w:rPr>
        <w:t>a</w:t>
      </w:r>
      <w:r w:rsidR="00A36AAC">
        <w:rPr>
          <w:rFonts w:ascii="Times New Roman" w:hAnsi="Times New Roman" w:hint="eastAsia"/>
          <w:sz w:val="20"/>
          <w:szCs w:val="20"/>
        </w:rPr>
        <w:t xml:space="preserve">ffected if one CB is only mapped to single symbol. </w:t>
      </w:r>
      <w:r w:rsidR="00A36AAC">
        <w:rPr>
          <w:rFonts w:ascii="Times New Roman" w:hAnsi="Times New Roman"/>
          <w:sz w:val="20"/>
          <w:szCs w:val="20"/>
        </w:rPr>
        <w:t>I</w:t>
      </w:r>
      <w:r w:rsidR="00A36AAC">
        <w:rPr>
          <w:rFonts w:ascii="Times New Roman" w:hAnsi="Times New Roman" w:hint="eastAsia"/>
          <w:sz w:val="20"/>
          <w:szCs w:val="20"/>
        </w:rPr>
        <w:t xml:space="preserve">n another example as </w:t>
      </w:r>
      <w:r w:rsidR="00A36AAC">
        <w:rPr>
          <w:rFonts w:ascii="Times New Roman" w:hAnsi="Times New Roman"/>
          <w:sz w:val="20"/>
          <w:szCs w:val="20"/>
        </w:rPr>
        <w:t>shown</w:t>
      </w:r>
      <w:r w:rsidR="00A36AAC">
        <w:rPr>
          <w:rFonts w:ascii="Times New Roman" w:hAnsi="Times New Roman" w:hint="eastAsia"/>
          <w:sz w:val="20"/>
          <w:szCs w:val="20"/>
        </w:rPr>
        <w:t xml:space="preserve"> </w:t>
      </w:r>
      <w:r w:rsidR="00135EF6" w:rsidRPr="00B82574">
        <w:rPr>
          <w:rFonts w:ascii="Times New Roman" w:hAnsi="Times New Roman"/>
          <w:sz w:val="20"/>
          <w:szCs w:val="20"/>
          <w:lang w:val="en-GB"/>
        </w:rPr>
        <w:t xml:space="preserve">in </w:t>
      </w:r>
      <w:r w:rsidR="001A52CE">
        <w:fldChar w:fldCharType="begin"/>
      </w:r>
      <w:r w:rsidR="001A52CE">
        <w:instrText xml:space="preserve"> REF _Ref485418878 \h  \* MERGEFORMAT </w:instrText>
      </w:r>
      <w:r w:rsidR="001A52CE">
        <w:fldChar w:fldCharType="separate"/>
      </w:r>
      <w:r w:rsidR="00A50732" w:rsidRPr="00A50732">
        <w:rPr>
          <w:rFonts w:ascii="Times New Roman" w:hAnsi="Times New Roman"/>
          <w:sz w:val="20"/>
          <w:szCs w:val="20"/>
        </w:rPr>
        <w:t>Figure 1</w:t>
      </w:r>
      <w:r w:rsidR="001A52CE">
        <w:fldChar w:fldCharType="end"/>
      </w:r>
      <w:r w:rsidR="00B82574">
        <w:rPr>
          <w:rFonts w:ascii="Times New Roman" w:hAnsi="Times New Roman" w:hint="eastAsia"/>
          <w:sz w:val="20"/>
          <w:szCs w:val="20"/>
          <w:lang w:val="en-GB"/>
        </w:rPr>
        <w:t xml:space="preserve">, </w:t>
      </w:r>
      <w:r w:rsidR="00107C45">
        <w:rPr>
          <w:rFonts w:ascii="Times New Roman" w:hAnsi="Times New Roman" w:hint="eastAsia"/>
          <w:sz w:val="20"/>
          <w:szCs w:val="20"/>
          <w:lang w:val="en-GB"/>
        </w:rPr>
        <w:t xml:space="preserve">the </w:t>
      </w:r>
      <w:r w:rsidR="00460800">
        <w:rPr>
          <w:rFonts w:ascii="Times New Roman" w:hAnsi="Times New Roman" w:hint="eastAsia"/>
          <w:sz w:val="20"/>
          <w:szCs w:val="20"/>
          <w:lang w:val="en-GB"/>
        </w:rPr>
        <w:t xml:space="preserve">last few symbols of downlink </w:t>
      </w:r>
      <w:r w:rsidR="00107C45">
        <w:rPr>
          <w:rFonts w:ascii="Times New Roman" w:hAnsi="Times New Roman" w:hint="eastAsia"/>
          <w:sz w:val="20"/>
          <w:szCs w:val="20"/>
          <w:lang w:val="en-GB"/>
        </w:rPr>
        <w:t xml:space="preserve">data transmitted </w:t>
      </w:r>
      <w:r w:rsidR="00460800">
        <w:rPr>
          <w:rFonts w:ascii="Times New Roman" w:hAnsi="Times New Roman" w:hint="eastAsia"/>
          <w:sz w:val="20"/>
          <w:szCs w:val="20"/>
          <w:lang w:val="en-GB"/>
        </w:rPr>
        <w:t xml:space="preserve">from </w:t>
      </w:r>
      <w:r w:rsidR="00107C45">
        <w:rPr>
          <w:rFonts w:ascii="Times New Roman" w:hAnsi="Times New Roman" w:hint="eastAsia"/>
          <w:sz w:val="20"/>
          <w:szCs w:val="20"/>
          <w:lang w:val="en-GB"/>
        </w:rPr>
        <w:t xml:space="preserve">TRP 1 </w:t>
      </w:r>
      <w:r w:rsidR="00460800">
        <w:rPr>
          <w:rFonts w:ascii="Times New Roman" w:hAnsi="Times New Roman" w:hint="eastAsia"/>
          <w:sz w:val="20"/>
          <w:szCs w:val="20"/>
          <w:lang w:val="en-GB"/>
        </w:rPr>
        <w:t xml:space="preserve">to </w:t>
      </w:r>
      <w:r w:rsidR="00107C45">
        <w:rPr>
          <w:rFonts w:ascii="Times New Roman" w:hAnsi="Times New Roman" w:hint="eastAsia"/>
          <w:sz w:val="20"/>
          <w:szCs w:val="20"/>
          <w:lang w:val="en-GB"/>
        </w:rPr>
        <w:t xml:space="preserve">UE1 </w:t>
      </w:r>
      <w:r w:rsidR="00460800">
        <w:rPr>
          <w:rFonts w:ascii="Times New Roman" w:hAnsi="Times New Roman" w:hint="eastAsia"/>
          <w:sz w:val="20"/>
          <w:szCs w:val="20"/>
          <w:lang w:val="en-GB"/>
        </w:rPr>
        <w:t>is</w:t>
      </w:r>
      <w:r w:rsidR="00107C45">
        <w:rPr>
          <w:rFonts w:ascii="Times New Roman" w:hAnsi="Times New Roman" w:hint="eastAsia"/>
          <w:sz w:val="20"/>
          <w:szCs w:val="20"/>
          <w:lang w:val="en-GB"/>
        </w:rPr>
        <w:t xml:space="preserve"> </w:t>
      </w:r>
      <w:r w:rsidR="00107C45">
        <w:rPr>
          <w:rFonts w:ascii="Times New Roman" w:hAnsi="Times New Roman"/>
          <w:sz w:val="20"/>
          <w:szCs w:val="20"/>
          <w:lang w:val="en-GB"/>
        </w:rPr>
        <w:t>interfere</w:t>
      </w:r>
      <w:r w:rsidR="00460800">
        <w:rPr>
          <w:rFonts w:ascii="Times New Roman" w:hAnsi="Times New Roman" w:hint="eastAsia"/>
          <w:sz w:val="20"/>
          <w:szCs w:val="20"/>
          <w:lang w:val="en-GB"/>
        </w:rPr>
        <w:t>d</w:t>
      </w:r>
      <w:r w:rsidR="00107C45">
        <w:rPr>
          <w:rFonts w:ascii="Times New Roman" w:hAnsi="Times New Roman" w:hint="eastAsia"/>
          <w:sz w:val="20"/>
          <w:szCs w:val="20"/>
          <w:lang w:val="en-GB"/>
        </w:rPr>
        <w:t xml:space="preserve"> by </w:t>
      </w:r>
      <w:r w:rsidR="00460800">
        <w:rPr>
          <w:rFonts w:ascii="Times New Roman" w:hAnsi="Times New Roman" w:hint="eastAsia"/>
          <w:sz w:val="20"/>
          <w:szCs w:val="20"/>
          <w:lang w:val="en-GB"/>
        </w:rPr>
        <w:t xml:space="preserve">uplink data from UE2 to </w:t>
      </w:r>
      <w:r w:rsidR="00107C45">
        <w:rPr>
          <w:rFonts w:ascii="Times New Roman" w:hAnsi="Times New Roman" w:hint="eastAsia"/>
          <w:sz w:val="20"/>
          <w:szCs w:val="20"/>
          <w:lang w:val="en-GB"/>
        </w:rPr>
        <w:t xml:space="preserve">TRP2. More specifically, since </w:t>
      </w:r>
      <w:r w:rsidR="00107C45">
        <w:rPr>
          <w:rFonts w:ascii="Times New Roman" w:hAnsi="Times New Roman"/>
          <w:sz w:val="20"/>
          <w:szCs w:val="20"/>
          <w:lang w:val="en-GB"/>
        </w:rPr>
        <w:t>different</w:t>
      </w:r>
      <w:r w:rsidR="00107C45">
        <w:rPr>
          <w:rFonts w:ascii="Times New Roman" w:hAnsi="Times New Roman" w:hint="eastAsia"/>
          <w:sz w:val="20"/>
          <w:szCs w:val="20"/>
          <w:lang w:val="en-GB"/>
        </w:rPr>
        <w:t xml:space="preserve"> types of frame structure are </w:t>
      </w:r>
      <w:r w:rsidR="00460800">
        <w:rPr>
          <w:rFonts w:ascii="Times New Roman" w:hAnsi="Times New Roman" w:hint="eastAsia"/>
          <w:sz w:val="20"/>
          <w:szCs w:val="20"/>
          <w:lang w:val="en-GB"/>
        </w:rPr>
        <w:t>used at different time in dynamic TDD</w:t>
      </w:r>
      <w:r w:rsidR="006E1470">
        <w:rPr>
          <w:rFonts w:ascii="Times New Roman" w:hAnsi="Times New Roman" w:hint="eastAsia"/>
          <w:sz w:val="20"/>
          <w:szCs w:val="20"/>
          <w:lang w:val="en-GB"/>
        </w:rPr>
        <w:t xml:space="preserve"> scenarios</w:t>
      </w:r>
      <w:r w:rsidR="00107C45">
        <w:rPr>
          <w:rFonts w:ascii="Times New Roman" w:hAnsi="Times New Roman" w:hint="eastAsia"/>
          <w:sz w:val="20"/>
          <w:szCs w:val="20"/>
          <w:lang w:val="en-GB"/>
        </w:rPr>
        <w:t xml:space="preserve">, </w:t>
      </w:r>
      <w:r w:rsidR="00460800">
        <w:rPr>
          <w:rFonts w:ascii="Times New Roman" w:hAnsi="Times New Roman"/>
          <w:sz w:val="20"/>
          <w:szCs w:val="20"/>
          <w:lang w:val="en-GB"/>
        </w:rPr>
        <w:t>var</w:t>
      </w:r>
      <w:r w:rsidR="00460800">
        <w:rPr>
          <w:rFonts w:ascii="Times New Roman" w:hAnsi="Times New Roman" w:hint="eastAsia"/>
          <w:sz w:val="20"/>
          <w:szCs w:val="20"/>
          <w:lang w:val="en-GB"/>
        </w:rPr>
        <w:t xml:space="preserve">ying </w:t>
      </w:r>
      <w:r w:rsidR="00107C45">
        <w:rPr>
          <w:rFonts w:ascii="Times New Roman" w:hAnsi="Times New Roman"/>
          <w:sz w:val="20"/>
          <w:szCs w:val="20"/>
          <w:lang w:val="en-GB"/>
        </w:rPr>
        <w:t>interference</w:t>
      </w:r>
      <w:r w:rsidR="00107C45">
        <w:rPr>
          <w:rFonts w:ascii="Times New Roman" w:hAnsi="Times New Roman" w:hint="eastAsia"/>
          <w:sz w:val="20"/>
          <w:szCs w:val="20"/>
          <w:lang w:val="en-GB"/>
        </w:rPr>
        <w:t xml:space="preserve"> </w:t>
      </w:r>
      <w:r w:rsidR="00460800">
        <w:rPr>
          <w:rFonts w:ascii="Times New Roman" w:hAnsi="Times New Roman" w:hint="eastAsia"/>
          <w:sz w:val="20"/>
          <w:szCs w:val="20"/>
          <w:lang w:val="en-GB"/>
        </w:rPr>
        <w:t>is</w:t>
      </w:r>
      <w:r w:rsidR="00107C45">
        <w:rPr>
          <w:rFonts w:ascii="Times New Roman" w:hAnsi="Times New Roman" w:hint="eastAsia"/>
          <w:sz w:val="20"/>
          <w:szCs w:val="20"/>
          <w:lang w:val="en-GB"/>
        </w:rPr>
        <w:t xml:space="preserve"> </w:t>
      </w:r>
      <w:r w:rsidR="00107C45">
        <w:rPr>
          <w:rFonts w:ascii="Times New Roman" w:hAnsi="Times New Roman"/>
          <w:sz w:val="20"/>
          <w:szCs w:val="20"/>
          <w:lang w:val="en-GB"/>
        </w:rPr>
        <w:t>experience</w:t>
      </w:r>
      <w:r w:rsidR="00107C45">
        <w:rPr>
          <w:rFonts w:ascii="Times New Roman" w:hAnsi="Times New Roman" w:hint="eastAsia"/>
          <w:sz w:val="20"/>
          <w:szCs w:val="20"/>
          <w:lang w:val="en-GB"/>
        </w:rPr>
        <w:t xml:space="preserve">d by different symbol </w:t>
      </w:r>
      <w:r w:rsidR="00DF5903">
        <w:rPr>
          <w:rFonts w:ascii="Times New Roman" w:hAnsi="Times New Roman"/>
          <w:sz w:val="20"/>
          <w:szCs w:val="20"/>
          <w:lang w:val="en-GB"/>
        </w:rPr>
        <w:t>within</w:t>
      </w:r>
      <w:r w:rsidR="00107C45">
        <w:rPr>
          <w:rFonts w:ascii="Times New Roman" w:hAnsi="Times New Roman" w:hint="eastAsia"/>
          <w:sz w:val="20"/>
          <w:szCs w:val="20"/>
          <w:lang w:val="en-GB"/>
        </w:rPr>
        <w:t xml:space="preserve"> PDSCH </w:t>
      </w:r>
      <w:r w:rsidR="00107C45">
        <w:rPr>
          <w:rFonts w:ascii="Times New Roman" w:hAnsi="Times New Roman"/>
          <w:sz w:val="20"/>
          <w:szCs w:val="20"/>
          <w:lang w:val="en-GB"/>
        </w:rPr>
        <w:t>received</w:t>
      </w:r>
      <w:r w:rsidR="00107C45">
        <w:rPr>
          <w:rFonts w:ascii="Times New Roman" w:hAnsi="Times New Roman" w:hint="eastAsia"/>
          <w:sz w:val="20"/>
          <w:szCs w:val="20"/>
          <w:lang w:val="en-GB"/>
        </w:rPr>
        <w:t xml:space="preserve"> by UE1.</w:t>
      </w:r>
    </w:p>
    <w:p w14:paraId="3239B560" w14:textId="485F66E6" w:rsidR="00460800" w:rsidRDefault="00DB22ED" w:rsidP="00B82574">
      <w:pPr>
        <w:keepNext/>
        <w:spacing w:after="120"/>
        <w:jc w:val="center"/>
      </w:pPr>
      <w:r>
        <w:rPr>
          <w:noProof/>
          <w:lang w:val="en-GB"/>
        </w:rPr>
        <mc:AlternateContent>
          <mc:Choice Requires="wpg">
            <w:drawing>
              <wp:anchor distT="0" distB="0" distL="114300" distR="114300" simplePos="0" relativeHeight="251664384" behindDoc="0" locked="0" layoutInCell="1" allowOverlap="1" wp14:anchorId="4EB8C5DF" wp14:editId="0CF2597A">
                <wp:simplePos x="0" y="0"/>
                <wp:positionH relativeFrom="column">
                  <wp:posOffset>1544320</wp:posOffset>
                </wp:positionH>
                <wp:positionV relativeFrom="paragraph">
                  <wp:posOffset>1337310</wp:posOffset>
                </wp:positionV>
                <wp:extent cx="3312795" cy="661670"/>
                <wp:effectExtent l="0" t="3810" r="0" b="0"/>
                <wp:wrapNone/>
                <wp:docPr id="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2795" cy="661670"/>
                          <a:chOff x="3872" y="11886"/>
                          <a:chExt cx="5217" cy="1042"/>
                        </a:xfrm>
                      </wpg:grpSpPr>
                      <wps:wsp>
                        <wps:cNvPr id="2" name="Text Box 10"/>
                        <wps:cNvSpPr txBox="1">
                          <a:spLocks noChangeArrowheads="1"/>
                        </wps:cNvSpPr>
                        <wps:spPr bwMode="auto">
                          <a:xfrm>
                            <a:off x="5279" y="12372"/>
                            <a:ext cx="8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2CDC8" w14:textId="77777777" w:rsidR="00520BA4" w:rsidRDefault="00520BA4">
                              <w:r>
                                <w:rPr>
                                  <w:rFonts w:hint="eastAsia"/>
                                </w:rPr>
                                <w:t>UE1</w:t>
                              </w:r>
                            </w:p>
                          </w:txbxContent>
                        </wps:txbx>
                        <wps:bodyPr rot="0" vert="horz" wrap="square" lIns="91440" tIns="45720" rIns="91440" bIns="45720" anchor="t" anchorCtr="0" upright="1">
                          <a:noAutofit/>
                        </wps:bodyPr>
                      </wps:wsp>
                      <wps:wsp>
                        <wps:cNvPr id="3" name="Text Box 11"/>
                        <wps:cNvSpPr txBox="1">
                          <a:spLocks noChangeArrowheads="1"/>
                        </wps:cNvSpPr>
                        <wps:spPr bwMode="auto">
                          <a:xfrm>
                            <a:off x="6726" y="12442"/>
                            <a:ext cx="8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C80BD" w14:textId="77777777" w:rsidR="00520BA4" w:rsidRDefault="00520BA4" w:rsidP="00520BA4">
                              <w:r>
                                <w:rPr>
                                  <w:rFonts w:hint="eastAsia"/>
                                </w:rPr>
                                <w:t>UE2</w:t>
                              </w:r>
                            </w:p>
                          </w:txbxContent>
                        </wps:txbx>
                        <wps:bodyPr rot="0" vert="horz" wrap="square" lIns="91440" tIns="45720" rIns="91440" bIns="45720" anchor="t" anchorCtr="0" upright="1">
                          <a:noAutofit/>
                        </wps:bodyPr>
                      </wps:wsp>
                      <wps:wsp>
                        <wps:cNvPr id="5" name="Text Box 12"/>
                        <wps:cNvSpPr txBox="1">
                          <a:spLocks noChangeArrowheads="1"/>
                        </wps:cNvSpPr>
                        <wps:spPr bwMode="auto">
                          <a:xfrm>
                            <a:off x="3872" y="11886"/>
                            <a:ext cx="8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AF352" w14:textId="77777777" w:rsidR="00520BA4" w:rsidRDefault="00520BA4" w:rsidP="00520BA4">
                              <w:r>
                                <w:rPr>
                                  <w:rFonts w:hint="eastAsia"/>
                                </w:rPr>
                                <w:t>TRP1</w:t>
                              </w:r>
                            </w:p>
                          </w:txbxContent>
                        </wps:txbx>
                        <wps:bodyPr rot="0" vert="horz" wrap="square" lIns="91440" tIns="45720" rIns="91440" bIns="45720" anchor="t" anchorCtr="0" upright="1">
                          <a:noAutofit/>
                        </wps:bodyPr>
                      </wps:wsp>
                      <wps:wsp>
                        <wps:cNvPr id="7" name="Text Box 13"/>
                        <wps:cNvSpPr txBox="1">
                          <a:spLocks noChangeArrowheads="1"/>
                        </wps:cNvSpPr>
                        <wps:spPr bwMode="auto">
                          <a:xfrm>
                            <a:off x="8236" y="11956"/>
                            <a:ext cx="8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785F4" w14:textId="77777777" w:rsidR="00520BA4" w:rsidRDefault="00520BA4" w:rsidP="00520BA4">
                              <w:r>
                                <w:rPr>
                                  <w:rFonts w:hint="eastAsia"/>
                                </w:rPr>
                                <w:t>TRP2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B8C5DF" id="Group 14" o:spid="_x0000_s1026" style="position:absolute;left:0;text-align:left;margin-left:121.6pt;margin-top:105.3pt;width:260.85pt;height:52.1pt;z-index:251664384" coordorigin="3872,11886" coordsize="5217,104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">
                <v:shapetype id="_x0000_t202" coordsize="21600,21600" o:spt="202" path="m0,0l0,21600,21600,21600,21600,0xe">
                  <v:stroke joinstyle="miter"/>
                  <v:path gradientshapeok="t" o:connecttype="rect"/>
                </v:shapetype>
                <v:shape id="Text Box 10" o:spid="_x0000_s1027" type="#_x0000_t202" style="position:absolute;left:5279;top:12372;width:853;height:48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14:paraId="6A72CDC8" w14:textId="77777777" w:rsidR="00520BA4" w:rsidRDefault="00520BA4">
                        <w:r>
                          <w:rPr>
                            <w:rFonts w:hint="eastAsia"/>
                          </w:rPr>
                          <w:t>UE1</w:t>
                        </w:r>
                      </w:p>
                    </w:txbxContent>
                  </v:textbox>
                </v:shape>
                <v:shape id="Text Box 11" o:spid="_x0000_s1028" type="#_x0000_t202" style="position:absolute;left:6726;top:12442;width:853;height:48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w:txbxContent>
                      <w:p w14:paraId="216C80BD" w14:textId="77777777" w:rsidR="00520BA4" w:rsidRDefault="00520BA4" w:rsidP="00520BA4">
                        <w:r>
                          <w:rPr>
                            <w:rFonts w:hint="eastAsia"/>
                          </w:rPr>
                          <w:t>UE2</w:t>
                        </w:r>
                      </w:p>
                    </w:txbxContent>
                  </v:textbox>
                </v:shape>
                <v:shape id="Text Box 12" o:spid="_x0000_s1029" type="#_x0000_t202" style="position:absolute;left:3872;top:11886;width:853;height:48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ejVcwQAA&#10;ANoAAAAPAAAAZHJzL2Rvd25yZXYueG1sRI9Bi8IwFITvC/6H8ARva6Lo4lajiCJ4Ulbdhb09mmdb&#10;bF5KE23990YQPA4z8w0zW7S2FDeqfeFYw6CvQBCnzhScaTgdN58TED4gGywdk4Y7eVjMOx8zTIxr&#10;+Iduh5CJCGGfoIY8hCqR0qc5WfR9VxFH7+xqiyHKOpOmxibCbSmHSn1JiwXHhRwrWuWUXg5Xq+F3&#10;d/7/G6l9trbjqnGtkmy/pda9brucggjUhnf41d4aDWN4Xok3QM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tXo1XMEAAADaAAAADwAAAAAAAAAAAAAAAACXAgAAZHJzL2Rvd25y&#10;ZXYueG1sUEsFBgAAAAAEAAQA9QAAAIUDAAAAAA==&#10;" filled="f" stroked="f">
                  <v:textbox>
                    <w:txbxContent>
                      <w:p w14:paraId="6C4AF352" w14:textId="77777777" w:rsidR="00520BA4" w:rsidRDefault="00520BA4" w:rsidP="00520BA4">
                        <w:r>
                          <w:rPr>
                            <w:rFonts w:hint="eastAsia"/>
                          </w:rPr>
                          <w:t>TRP1</w:t>
                        </w:r>
                      </w:p>
                    </w:txbxContent>
                  </v:textbox>
                </v:shape>
                <v:shape id="Text Box 13" o:spid="_x0000_s1030" type="#_x0000_t202" style="position:absolute;left:8236;top:11956;width:853;height:48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A6wwwAA&#10;ANoAAAAPAAAAZHJzL2Rvd25yZXYueG1sRI9Ba8JAFITvBf/D8oTedNdS2xqzkaIInixNW8HbI/tM&#10;gtm3Ibua9N93BaHHYWa+YdLVYBtxpc7XjjXMpgoEceFMzaWG76/t5A2ED8gGG8ek4Zc8rLLRQ4qJ&#10;cT1/0jUPpYgQ9glqqEJoEyl9UZFFP3UtcfROrrMYouxKaTrsI9w28kmpF2mx5rhQYUvriopzfrEa&#10;fvan4+FZfZQbO297NyjJdiG1fhwP70sQgYbwH763d0bDK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5A6wwwAAANoAAAAPAAAAAAAAAAAAAAAAAJcCAABkcnMvZG93&#10;bnJldi54bWxQSwUGAAAAAAQABAD1AAAAhwMAAAAA&#10;" filled="f" stroked="f">
                  <v:textbox>
                    <w:txbxContent>
                      <w:p w14:paraId="58F785F4" w14:textId="77777777" w:rsidR="00520BA4" w:rsidRDefault="00520BA4" w:rsidP="00520BA4">
                        <w:r>
                          <w:rPr>
                            <w:rFonts w:hint="eastAsia"/>
                          </w:rPr>
                          <w:t>TRP2</w:t>
                        </w:r>
                      </w:p>
                    </w:txbxContent>
                  </v:textbox>
                </v:shape>
              </v:group>
            </w:pict>
          </mc:Fallback>
        </mc:AlternateContent>
      </w:r>
      <w:r w:rsidR="002440A9">
        <w:object w:dxaOrig="9285" w:dyaOrig="5114" w14:anchorId="643B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153.1pt" o:ole="">
            <v:imagedata r:id="rId9" o:title=""/>
          </v:shape>
          <o:OLEObject Type="Embed" ProgID="Visio.Drawing.11" ShapeID="_x0000_i1025" DrawAspect="Content" ObjectID="_1559899210" r:id="rId10"/>
        </w:object>
      </w:r>
    </w:p>
    <w:p w14:paraId="6AEFF8FE" w14:textId="77777777" w:rsidR="00B82574" w:rsidRPr="00B82574" w:rsidRDefault="00B82574" w:rsidP="00B82574">
      <w:pPr>
        <w:pStyle w:val="Caption"/>
        <w:jc w:val="center"/>
        <w:rPr>
          <w:b w:val="0"/>
          <w:lang w:eastAsia="zh-CN"/>
        </w:rPr>
      </w:pPr>
      <w:bookmarkStart w:id="2" w:name="_Ref485418878"/>
      <w:r w:rsidRPr="00B82574">
        <w:rPr>
          <w:b w:val="0"/>
        </w:rPr>
        <w:t xml:space="preserve">Figure </w:t>
      </w:r>
      <w:r w:rsidR="003805F5" w:rsidRPr="00B82574">
        <w:rPr>
          <w:b w:val="0"/>
        </w:rPr>
        <w:fldChar w:fldCharType="begin"/>
      </w:r>
      <w:r w:rsidRPr="00B82574">
        <w:rPr>
          <w:b w:val="0"/>
        </w:rPr>
        <w:instrText xml:space="preserve"> SEQ Figure \* ARABIC </w:instrText>
      </w:r>
      <w:r w:rsidR="003805F5" w:rsidRPr="00B82574">
        <w:rPr>
          <w:b w:val="0"/>
        </w:rPr>
        <w:fldChar w:fldCharType="separate"/>
      </w:r>
      <w:r w:rsidR="00E12205">
        <w:rPr>
          <w:b w:val="0"/>
          <w:noProof/>
        </w:rPr>
        <w:t>1</w:t>
      </w:r>
      <w:r w:rsidR="003805F5" w:rsidRPr="00B82574">
        <w:rPr>
          <w:b w:val="0"/>
        </w:rPr>
        <w:fldChar w:fldCharType="end"/>
      </w:r>
      <w:bookmarkEnd w:id="2"/>
      <w:r w:rsidRPr="00B82574">
        <w:rPr>
          <w:rFonts w:hint="eastAsia"/>
          <w:b w:val="0"/>
          <w:lang w:eastAsia="zh-CN"/>
        </w:rPr>
        <w:t xml:space="preserve"> Illustration of cross link interference</w:t>
      </w:r>
    </w:p>
    <w:p w14:paraId="13300F4E" w14:textId="753D8CDB" w:rsidR="00164C63" w:rsidRDefault="00F42604" w:rsidP="004E54A4">
      <w:pPr>
        <w:spacing w:after="120"/>
        <w:jc w:val="both"/>
        <w:rPr>
          <w:rFonts w:ascii="Times New Roman" w:hAnsi="Times New Roman"/>
          <w:sz w:val="20"/>
          <w:szCs w:val="20"/>
          <w:lang w:val="en-GB"/>
        </w:rPr>
      </w:pPr>
      <w:r>
        <w:rPr>
          <w:rFonts w:ascii="Times New Roman" w:hAnsi="Times New Roman" w:hint="eastAsia"/>
          <w:sz w:val="20"/>
          <w:szCs w:val="20"/>
          <w:lang w:val="en-GB"/>
        </w:rPr>
        <w:t>Moreover</w:t>
      </w:r>
      <w:r w:rsidR="00D74812">
        <w:rPr>
          <w:rFonts w:ascii="Times New Roman" w:hAnsi="Times New Roman"/>
          <w:sz w:val="20"/>
          <w:szCs w:val="20"/>
          <w:lang w:val="en-GB"/>
        </w:rPr>
        <w:t>, in</w:t>
      </w:r>
      <w:r>
        <w:rPr>
          <w:rFonts w:ascii="Times New Roman" w:hAnsi="Times New Roman" w:hint="eastAsia"/>
          <w:sz w:val="20"/>
          <w:szCs w:val="20"/>
          <w:lang w:val="en-GB"/>
        </w:rPr>
        <w:t xml:space="preserve"> the application case with high speed, e.g., high speed train</w:t>
      </w:r>
      <w:r w:rsidR="00F931D1">
        <w:rPr>
          <w:rFonts w:ascii="Times New Roman" w:hAnsi="Times New Roman" w:hint="eastAsia"/>
          <w:sz w:val="20"/>
          <w:szCs w:val="20"/>
          <w:lang w:val="en-GB"/>
        </w:rPr>
        <w:t xml:space="preserve"> scenario</w:t>
      </w:r>
      <w:r>
        <w:rPr>
          <w:rFonts w:ascii="Times New Roman" w:hAnsi="Times New Roman" w:hint="eastAsia"/>
          <w:sz w:val="20"/>
          <w:szCs w:val="20"/>
          <w:lang w:val="en-GB"/>
        </w:rPr>
        <w:t xml:space="preserve">, </w:t>
      </w:r>
      <w:r w:rsidR="002B3B43">
        <w:rPr>
          <w:rFonts w:ascii="Times New Roman" w:hAnsi="Times New Roman" w:hint="eastAsia"/>
          <w:sz w:val="20"/>
          <w:szCs w:val="20"/>
          <w:lang w:val="en-GB"/>
        </w:rPr>
        <w:t xml:space="preserve">the decoding of data within one symbol (e.g., one or multiple CBs) will be </w:t>
      </w:r>
      <w:r w:rsidR="00EA2050">
        <w:rPr>
          <w:rFonts w:ascii="Times New Roman" w:hAnsi="Times New Roman"/>
          <w:sz w:val="20"/>
          <w:szCs w:val="20"/>
          <w:lang w:val="en-GB"/>
        </w:rPr>
        <w:t>affected</w:t>
      </w:r>
      <w:r w:rsidR="002B3B43">
        <w:rPr>
          <w:rFonts w:ascii="Times New Roman" w:hAnsi="Times New Roman" w:hint="eastAsia"/>
          <w:sz w:val="20"/>
          <w:szCs w:val="20"/>
          <w:lang w:val="en-GB"/>
        </w:rPr>
        <w:t xml:space="preserve"> by </w:t>
      </w:r>
      <w:r w:rsidR="00D74812">
        <w:rPr>
          <w:rFonts w:ascii="Times New Roman" w:hAnsi="Times New Roman" w:hint="eastAsia"/>
          <w:sz w:val="20"/>
          <w:szCs w:val="20"/>
          <w:lang w:val="en-GB"/>
        </w:rPr>
        <w:t>fast</w:t>
      </w:r>
      <w:r w:rsidR="002B3B43">
        <w:rPr>
          <w:rFonts w:ascii="Times New Roman" w:hAnsi="Times New Roman" w:hint="eastAsia"/>
          <w:sz w:val="20"/>
          <w:szCs w:val="20"/>
          <w:lang w:val="en-GB"/>
        </w:rPr>
        <w:t xml:space="preserve"> fading in time domain. </w:t>
      </w:r>
    </w:p>
    <w:p w14:paraId="35C7CD86" w14:textId="77777777" w:rsidR="004E54A4" w:rsidRDefault="00FD73B5" w:rsidP="004E54A4">
      <w:pPr>
        <w:spacing w:after="120"/>
        <w:jc w:val="both"/>
        <w:rPr>
          <w:rFonts w:ascii="Times New Roman" w:hAnsi="Times New Roman"/>
          <w:sz w:val="20"/>
          <w:szCs w:val="20"/>
        </w:rPr>
      </w:pPr>
      <w:r>
        <w:rPr>
          <w:rFonts w:ascii="Times New Roman" w:hAnsi="Times New Roman" w:hint="eastAsia"/>
          <w:sz w:val="20"/>
          <w:szCs w:val="20"/>
          <w:lang w:val="en-GB"/>
        </w:rPr>
        <w:t xml:space="preserve">In the above cases, </w:t>
      </w:r>
      <w:r w:rsidR="008725A0">
        <w:rPr>
          <w:rFonts w:ascii="Times New Roman" w:hAnsi="Times New Roman" w:hint="eastAsia"/>
          <w:sz w:val="20"/>
          <w:szCs w:val="20"/>
          <w:lang w:val="en-GB"/>
        </w:rPr>
        <w:t xml:space="preserve">for </w:t>
      </w:r>
      <w:r w:rsidR="008725A0">
        <w:rPr>
          <w:rFonts w:ascii="Times New Roman" w:hAnsi="Times New Roman"/>
          <w:sz w:val="20"/>
          <w:szCs w:val="20"/>
          <w:lang w:val="en-GB"/>
        </w:rPr>
        <w:t>achieving</w:t>
      </w:r>
      <w:r w:rsidR="008725A0">
        <w:rPr>
          <w:rFonts w:ascii="Times New Roman" w:hAnsi="Times New Roman" w:hint="eastAsia"/>
          <w:sz w:val="20"/>
          <w:szCs w:val="20"/>
          <w:lang w:val="en-GB"/>
        </w:rPr>
        <w:t xml:space="preserve"> </w:t>
      </w:r>
      <w:r w:rsidR="008725A0" w:rsidRPr="008725A0">
        <w:rPr>
          <w:rFonts w:ascii="Times New Roman" w:hAnsi="Times New Roman" w:hint="eastAsia"/>
          <w:sz w:val="20"/>
          <w:szCs w:val="20"/>
          <w:lang w:val="en-GB"/>
        </w:rPr>
        <w:t>better performance</w:t>
      </w:r>
      <w:r w:rsidR="006E1470">
        <w:rPr>
          <w:rFonts w:ascii="Times New Roman" w:hAnsi="Times New Roman" w:hint="eastAsia"/>
          <w:sz w:val="20"/>
          <w:szCs w:val="20"/>
          <w:lang w:val="en-GB"/>
        </w:rPr>
        <w:t xml:space="preserve"> with time diversity</w:t>
      </w:r>
      <w:r w:rsidR="008725A0" w:rsidRPr="008725A0">
        <w:rPr>
          <w:rFonts w:ascii="Times New Roman" w:hAnsi="Times New Roman" w:hint="eastAsia"/>
          <w:sz w:val="20"/>
          <w:szCs w:val="20"/>
          <w:lang w:val="en-GB"/>
        </w:rPr>
        <w:t>, the data should be mapped to time domain as much as possible</w:t>
      </w:r>
      <w:r w:rsidR="004E54A4">
        <w:rPr>
          <w:rFonts w:ascii="Times New Roman" w:hAnsi="Times New Roman" w:hint="eastAsia"/>
          <w:sz w:val="20"/>
          <w:szCs w:val="20"/>
          <w:lang w:val="en-GB"/>
        </w:rPr>
        <w:t xml:space="preserve">, and </w:t>
      </w:r>
      <w:r w:rsidR="004E54A4">
        <w:rPr>
          <w:rFonts w:ascii="Times New Roman" w:hAnsi="Times New Roman" w:hint="eastAsia"/>
          <w:sz w:val="20"/>
          <w:szCs w:val="20"/>
        </w:rPr>
        <w:t xml:space="preserve">the </w:t>
      </w:r>
      <w:r w:rsidR="004E54A4">
        <w:rPr>
          <w:rFonts w:ascii="Times New Roman" w:hAnsi="Times New Roman"/>
          <w:sz w:val="20"/>
          <w:szCs w:val="20"/>
        </w:rPr>
        <w:t>following</w:t>
      </w:r>
      <w:r w:rsidR="004E54A4">
        <w:rPr>
          <w:rFonts w:ascii="Times New Roman" w:hAnsi="Times New Roman" w:hint="eastAsia"/>
          <w:sz w:val="20"/>
          <w:szCs w:val="20"/>
        </w:rPr>
        <w:t xml:space="preserve"> mapping scheme can be considered:</w:t>
      </w:r>
    </w:p>
    <w:p w14:paraId="4D244B45" w14:textId="77777777" w:rsidR="001D3D2E" w:rsidRPr="00443D55" w:rsidRDefault="00443D55" w:rsidP="00443D55">
      <w:pPr>
        <w:numPr>
          <w:ilvl w:val="0"/>
          <w:numId w:val="37"/>
        </w:numPr>
        <w:tabs>
          <w:tab w:val="num" w:pos="1800"/>
        </w:tabs>
        <w:rPr>
          <w:rFonts w:ascii="Times New Roman" w:hAnsi="Times New Roman"/>
          <w:i/>
          <w:sz w:val="20"/>
          <w:szCs w:val="20"/>
        </w:rPr>
      </w:pPr>
      <w:r w:rsidRPr="00443D55">
        <w:rPr>
          <w:rFonts w:ascii="Times New Roman" w:hAnsi="Times New Roman"/>
          <w:i/>
          <w:sz w:val="20"/>
          <w:szCs w:val="20"/>
        </w:rPr>
        <w:t>Layer</w:t>
      </w:r>
      <w:r w:rsidRPr="00443D55">
        <w:rPr>
          <w:rFonts w:ascii="Times New Roman" w:hAnsi="Times New Roman" w:hint="eastAsia"/>
          <w:i/>
          <w:sz w:val="20"/>
          <w:szCs w:val="20"/>
        </w:rPr>
        <w:t xml:space="preserve"> </w:t>
      </w:r>
      <w:r w:rsidRPr="00443D55">
        <w:rPr>
          <w:rFonts w:ascii="Times New Roman" w:hAnsi="Times New Roman"/>
          <w:i/>
          <w:sz w:val="20"/>
          <w:szCs w:val="20"/>
        </w:rPr>
        <w:sym w:font="Wingdings" w:char="F0E0"/>
      </w:r>
      <w:r w:rsidRPr="00443D55">
        <w:rPr>
          <w:rFonts w:ascii="Times New Roman" w:hAnsi="Times New Roman"/>
          <w:i/>
          <w:sz w:val="20"/>
          <w:szCs w:val="20"/>
        </w:rPr>
        <w:t xml:space="preserve"> Time </w:t>
      </w:r>
      <w:r w:rsidRPr="00443D55">
        <w:rPr>
          <w:rFonts w:ascii="Times New Roman" w:hAnsi="Times New Roman"/>
          <w:i/>
          <w:sz w:val="20"/>
          <w:szCs w:val="20"/>
        </w:rPr>
        <w:sym w:font="Wingdings" w:char="F0E0"/>
      </w:r>
      <w:r w:rsidRPr="00443D55">
        <w:rPr>
          <w:rFonts w:ascii="Times New Roman" w:hAnsi="Times New Roman"/>
          <w:i/>
          <w:sz w:val="20"/>
          <w:szCs w:val="20"/>
        </w:rPr>
        <w:t xml:space="preserve"> Frequency</w:t>
      </w:r>
      <w:r w:rsidRPr="00443D55" w:rsidDel="004E54A4">
        <w:rPr>
          <w:rFonts w:ascii="Times New Roman" w:hAnsi="Times New Roman" w:hint="eastAsia"/>
          <w:i/>
          <w:sz w:val="20"/>
          <w:szCs w:val="20"/>
        </w:rPr>
        <w:t xml:space="preserve"> </w:t>
      </w:r>
    </w:p>
    <w:p w14:paraId="04687BC0" w14:textId="5551AC09" w:rsidR="005D14DE" w:rsidRDefault="00C652D7" w:rsidP="00C652D7">
      <w:pPr>
        <w:spacing w:after="120"/>
        <w:jc w:val="both"/>
        <w:rPr>
          <w:rFonts w:ascii="Times New Roman" w:hAnsi="Times New Roman"/>
          <w:sz w:val="20"/>
          <w:szCs w:val="20"/>
        </w:rPr>
      </w:pPr>
      <w:r>
        <w:rPr>
          <w:rFonts w:ascii="Times New Roman" w:hAnsi="Times New Roman" w:hint="eastAsia"/>
          <w:sz w:val="20"/>
          <w:szCs w:val="20"/>
        </w:rPr>
        <w:t>In order to verify the above analys</w:t>
      </w:r>
      <w:r w:rsidR="006E1470">
        <w:rPr>
          <w:rFonts w:ascii="Times New Roman" w:hAnsi="Times New Roman" w:hint="eastAsia"/>
          <w:sz w:val="20"/>
          <w:szCs w:val="20"/>
        </w:rPr>
        <w:t>i</w:t>
      </w:r>
      <w:r>
        <w:rPr>
          <w:rFonts w:ascii="Times New Roman" w:hAnsi="Times New Roman" w:hint="eastAsia"/>
          <w:sz w:val="20"/>
          <w:szCs w:val="20"/>
        </w:rPr>
        <w:t xml:space="preserve">s, the </w:t>
      </w:r>
      <w:r>
        <w:rPr>
          <w:rFonts w:ascii="Times New Roman" w:hAnsi="Times New Roman"/>
          <w:sz w:val="20"/>
          <w:szCs w:val="20"/>
        </w:rPr>
        <w:t xml:space="preserve">corresponding </w:t>
      </w:r>
      <w:r w:rsidR="007176FB">
        <w:rPr>
          <w:rFonts w:ascii="Times New Roman" w:hAnsi="Times New Roman" w:hint="eastAsia"/>
          <w:sz w:val="20"/>
          <w:szCs w:val="20"/>
        </w:rPr>
        <w:t>link level</w:t>
      </w:r>
      <w:r>
        <w:rPr>
          <w:rFonts w:ascii="Times New Roman" w:hAnsi="Times New Roman" w:hint="eastAsia"/>
          <w:sz w:val="20"/>
          <w:szCs w:val="20"/>
        </w:rPr>
        <w:t xml:space="preserve"> simulation has been </w:t>
      </w:r>
      <w:r>
        <w:rPr>
          <w:rFonts w:ascii="Times New Roman" w:hAnsi="Times New Roman"/>
          <w:sz w:val="20"/>
          <w:szCs w:val="20"/>
        </w:rPr>
        <w:t>conducted</w:t>
      </w:r>
      <w:r w:rsidR="00FC297D">
        <w:rPr>
          <w:rFonts w:ascii="Times New Roman" w:hAnsi="Times New Roman" w:hint="eastAsia"/>
          <w:sz w:val="20"/>
          <w:szCs w:val="20"/>
        </w:rPr>
        <w:t xml:space="preserve"> with CDL-A model</w:t>
      </w:r>
      <w:r w:rsidR="008C7692">
        <w:rPr>
          <w:rFonts w:ascii="Times New Roman" w:hAnsi="Times New Roman" w:hint="eastAsia"/>
          <w:sz w:val="20"/>
          <w:szCs w:val="20"/>
        </w:rPr>
        <w:t xml:space="preserve"> in </w:t>
      </w:r>
      <w:r w:rsidR="009D682F">
        <w:rPr>
          <w:rFonts w:ascii="Times New Roman" w:hAnsi="Times New Roman" w:hint="eastAsia"/>
          <w:sz w:val="20"/>
          <w:szCs w:val="20"/>
        </w:rPr>
        <w:t>following</w:t>
      </w:r>
      <w:r w:rsidR="008C7692">
        <w:rPr>
          <w:rFonts w:ascii="Times New Roman" w:hAnsi="Times New Roman" w:hint="eastAsia"/>
          <w:sz w:val="20"/>
          <w:szCs w:val="20"/>
        </w:rPr>
        <w:t xml:space="preserve"> </w:t>
      </w:r>
      <w:r w:rsidR="008C7692">
        <w:rPr>
          <w:rFonts w:ascii="Times New Roman" w:hAnsi="Times New Roman"/>
          <w:sz w:val="20"/>
          <w:szCs w:val="20"/>
        </w:rPr>
        <w:t>high</w:t>
      </w:r>
      <w:r w:rsidR="008C7692">
        <w:rPr>
          <w:rFonts w:ascii="Times New Roman" w:hAnsi="Times New Roman" w:hint="eastAsia"/>
          <w:sz w:val="20"/>
          <w:szCs w:val="20"/>
        </w:rPr>
        <w:t xml:space="preserve"> speed and </w:t>
      </w:r>
      <w:r w:rsidR="008C7692">
        <w:rPr>
          <w:rFonts w:ascii="Times New Roman" w:hAnsi="Times New Roman"/>
          <w:sz w:val="20"/>
          <w:szCs w:val="20"/>
        </w:rPr>
        <w:t>interference</w:t>
      </w:r>
      <w:r w:rsidR="008C7692">
        <w:rPr>
          <w:rFonts w:ascii="Times New Roman" w:hAnsi="Times New Roman" w:hint="eastAsia"/>
          <w:sz w:val="20"/>
          <w:szCs w:val="20"/>
        </w:rPr>
        <w:t>-var</w:t>
      </w:r>
      <w:r w:rsidR="00F611BB">
        <w:rPr>
          <w:rFonts w:ascii="Times New Roman" w:hAnsi="Times New Roman"/>
          <w:sz w:val="20"/>
          <w:szCs w:val="20"/>
        </w:rPr>
        <w:t>ying</w:t>
      </w:r>
      <w:r w:rsidR="008C7692">
        <w:rPr>
          <w:rFonts w:ascii="Times New Roman" w:hAnsi="Times New Roman" w:hint="eastAsia"/>
          <w:sz w:val="20"/>
          <w:szCs w:val="20"/>
        </w:rPr>
        <w:t xml:space="preserve"> </w:t>
      </w:r>
      <w:r w:rsidR="008C7692">
        <w:rPr>
          <w:rFonts w:ascii="Times New Roman" w:hAnsi="Times New Roman"/>
          <w:sz w:val="20"/>
          <w:szCs w:val="20"/>
        </w:rPr>
        <w:t>scenario</w:t>
      </w:r>
      <w:r w:rsidR="008C7692">
        <w:rPr>
          <w:rFonts w:ascii="Times New Roman" w:hAnsi="Times New Roman" w:hint="eastAsia"/>
          <w:sz w:val="20"/>
          <w:szCs w:val="20"/>
        </w:rPr>
        <w:t>s</w:t>
      </w:r>
      <w:r w:rsidR="00FC297D">
        <w:rPr>
          <w:rFonts w:ascii="Times New Roman" w:hAnsi="Times New Roman" w:hint="eastAsia"/>
          <w:sz w:val="20"/>
          <w:szCs w:val="20"/>
        </w:rPr>
        <w:t>.</w:t>
      </w:r>
    </w:p>
    <w:p w14:paraId="37601485" w14:textId="2B686E7F" w:rsidR="005D14DE" w:rsidRPr="000036DC" w:rsidRDefault="003805F5" w:rsidP="005D14DE">
      <w:pPr>
        <w:spacing w:after="120"/>
        <w:jc w:val="both"/>
        <w:rPr>
          <w:rFonts w:ascii="Times New Roman" w:hAnsi="Times New Roman"/>
          <w:b/>
          <w:sz w:val="20"/>
          <w:szCs w:val="20"/>
          <w:lang w:val="en-GB"/>
        </w:rPr>
      </w:pPr>
      <w:r w:rsidRPr="000036DC">
        <w:rPr>
          <w:rFonts w:ascii="Times New Roman" w:hAnsi="Times New Roman"/>
          <w:b/>
          <w:sz w:val="20"/>
          <w:szCs w:val="20"/>
          <w:lang w:val="en-GB"/>
        </w:rPr>
        <w:t>Interference-</w:t>
      </w:r>
      <w:r w:rsidR="00F611BB">
        <w:rPr>
          <w:rFonts w:ascii="Times New Roman" w:hAnsi="Times New Roman"/>
          <w:b/>
          <w:sz w:val="20"/>
          <w:szCs w:val="20"/>
          <w:lang w:val="en-GB"/>
        </w:rPr>
        <w:t>varying</w:t>
      </w:r>
      <w:r w:rsidRPr="000036DC">
        <w:rPr>
          <w:rFonts w:ascii="Times New Roman" w:hAnsi="Times New Roman"/>
          <w:b/>
          <w:sz w:val="20"/>
          <w:szCs w:val="20"/>
          <w:lang w:val="en-GB"/>
        </w:rPr>
        <w:t xml:space="preserve"> </w:t>
      </w:r>
      <w:r w:rsidR="00B441BA">
        <w:rPr>
          <w:rFonts w:ascii="Times New Roman" w:hAnsi="Times New Roman"/>
          <w:b/>
          <w:sz w:val="20"/>
          <w:szCs w:val="20"/>
          <w:lang w:val="en-GB"/>
        </w:rPr>
        <w:t>scenario</w:t>
      </w:r>
      <w:r w:rsidRPr="000036DC">
        <w:rPr>
          <w:rFonts w:ascii="Times New Roman" w:hAnsi="Times New Roman"/>
          <w:b/>
          <w:sz w:val="20"/>
          <w:szCs w:val="20"/>
          <w:lang w:val="en-GB"/>
        </w:rPr>
        <w:t>:</w:t>
      </w:r>
    </w:p>
    <w:p w14:paraId="7C000CC0" w14:textId="77777777" w:rsidR="00C652D7" w:rsidRDefault="00FC297D" w:rsidP="00C652D7">
      <w:pPr>
        <w:spacing w:after="120"/>
        <w:jc w:val="both"/>
        <w:rPr>
          <w:rFonts w:ascii="Times New Roman" w:hAnsi="Times New Roman"/>
          <w:sz w:val="20"/>
          <w:szCs w:val="20"/>
        </w:rPr>
      </w:pPr>
      <w:r>
        <w:rPr>
          <w:rFonts w:ascii="Times New Roman" w:hAnsi="Times New Roman" w:hint="eastAsia"/>
          <w:sz w:val="20"/>
          <w:szCs w:val="20"/>
        </w:rPr>
        <w:t xml:space="preserve">In this simulation, the last symbol of PDSCH is assumed to </w:t>
      </w:r>
      <w:r>
        <w:rPr>
          <w:rFonts w:ascii="Times New Roman" w:hAnsi="Times New Roman"/>
          <w:sz w:val="20"/>
          <w:szCs w:val="20"/>
        </w:rPr>
        <w:t>experience</w:t>
      </w:r>
      <w:r>
        <w:rPr>
          <w:rFonts w:ascii="Times New Roman" w:hAnsi="Times New Roman" w:hint="eastAsia"/>
          <w:sz w:val="20"/>
          <w:szCs w:val="20"/>
        </w:rPr>
        <w:t xml:space="preserve"> </w:t>
      </w:r>
      <w:r>
        <w:rPr>
          <w:rFonts w:ascii="Times New Roman" w:hAnsi="Times New Roman"/>
          <w:sz w:val="20"/>
          <w:szCs w:val="20"/>
        </w:rPr>
        <w:t>additional</w:t>
      </w:r>
      <w:r>
        <w:rPr>
          <w:rFonts w:ascii="Times New Roman" w:hAnsi="Times New Roman" w:hint="eastAsia"/>
          <w:sz w:val="20"/>
          <w:szCs w:val="20"/>
        </w:rPr>
        <w:t xml:space="preserve"> </w:t>
      </w:r>
      <w:r>
        <w:rPr>
          <w:rFonts w:ascii="Times New Roman" w:hAnsi="Times New Roman"/>
          <w:sz w:val="20"/>
          <w:szCs w:val="20"/>
        </w:rPr>
        <w:t>interference</w:t>
      </w:r>
      <w:r>
        <w:rPr>
          <w:rFonts w:ascii="Times New Roman" w:hAnsi="Times New Roman" w:hint="eastAsia"/>
          <w:sz w:val="20"/>
          <w:szCs w:val="20"/>
        </w:rPr>
        <w:t xml:space="preserve">, </w:t>
      </w:r>
      <w:r w:rsidR="00385D51">
        <w:rPr>
          <w:rFonts w:ascii="Times New Roman" w:hAnsi="Times New Roman" w:hint="eastAsia"/>
          <w:sz w:val="20"/>
          <w:szCs w:val="20"/>
        </w:rPr>
        <w:t xml:space="preserve">and the </w:t>
      </w:r>
      <w:r w:rsidR="00385D51">
        <w:rPr>
          <w:rFonts w:ascii="Times New Roman" w:hAnsi="Times New Roman"/>
          <w:sz w:val="20"/>
          <w:szCs w:val="20"/>
        </w:rPr>
        <w:t>strength</w:t>
      </w:r>
      <w:r w:rsidR="00385D51">
        <w:rPr>
          <w:rFonts w:ascii="Times New Roman" w:hAnsi="Times New Roman" w:hint="eastAsia"/>
          <w:sz w:val="20"/>
          <w:szCs w:val="20"/>
        </w:rPr>
        <w:t xml:space="preserve"> of this </w:t>
      </w:r>
      <w:r w:rsidR="00385D51">
        <w:rPr>
          <w:rFonts w:ascii="Times New Roman" w:hAnsi="Times New Roman"/>
          <w:sz w:val="20"/>
          <w:szCs w:val="20"/>
        </w:rPr>
        <w:t>interference</w:t>
      </w:r>
      <w:r w:rsidR="00385D51">
        <w:rPr>
          <w:rFonts w:ascii="Times New Roman" w:hAnsi="Times New Roman" w:hint="eastAsia"/>
          <w:sz w:val="20"/>
          <w:szCs w:val="20"/>
        </w:rPr>
        <w:t xml:space="preserve"> is denoted as SIR</w:t>
      </w:r>
      <w:r w:rsidR="00C652D7">
        <w:rPr>
          <w:rFonts w:ascii="Times New Roman" w:hAnsi="Times New Roman" w:hint="eastAsia"/>
          <w:sz w:val="20"/>
          <w:szCs w:val="20"/>
        </w:rPr>
        <w:t xml:space="preserve">. </w:t>
      </w:r>
      <w:r w:rsidR="00FF0A10">
        <w:rPr>
          <w:rFonts w:ascii="Times New Roman" w:hAnsi="Times New Roman" w:hint="eastAsia"/>
          <w:sz w:val="20"/>
          <w:szCs w:val="20"/>
        </w:rPr>
        <w:t xml:space="preserve">More detailed simulation assumption can be found in </w:t>
      </w:r>
      <w:r w:rsidR="001A52CE">
        <w:fldChar w:fldCharType="begin"/>
      </w:r>
      <w:r w:rsidR="001A52CE">
        <w:instrText xml:space="preserve"> REF _Ref485420698 \h  \* MERGEFORMAT </w:instrText>
      </w:r>
      <w:r w:rsidR="001A52CE">
        <w:fldChar w:fldCharType="separate"/>
      </w:r>
      <w:r w:rsidR="00A50732" w:rsidRPr="00A50732">
        <w:rPr>
          <w:rFonts w:ascii="Times New Roman" w:hAnsi="Times New Roman"/>
          <w:sz w:val="20"/>
          <w:szCs w:val="20"/>
        </w:rPr>
        <w:t>Table 2</w:t>
      </w:r>
      <w:r w:rsidR="001A52CE">
        <w:fldChar w:fldCharType="end"/>
      </w:r>
      <w:r w:rsidR="00323984">
        <w:rPr>
          <w:rFonts w:ascii="Times New Roman" w:hAnsi="Times New Roman" w:hint="eastAsia"/>
          <w:sz w:val="20"/>
          <w:szCs w:val="20"/>
        </w:rPr>
        <w:t>.</w:t>
      </w:r>
      <w:r w:rsidR="00BF5EA2">
        <w:rPr>
          <w:rFonts w:ascii="Times New Roman" w:hAnsi="Times New Roman" w:hint="eastAsia"/>
          <w:sz w:val="20"/>
          <w:szCs w:val="20"/>
        </w:rPr>
        <w:t xml:space="preserve"> Moreover,</w:t>
      </w:r>
      <w:r w:rsidR="00BF5EA2" w:rsidRPr="00BF5EA2">
        <w:rPr>
          <w:rFonts w:ascii="Times New Roman" w:hAnsi="Times New Roman" w:hint="eastAsia"/>
          <w:sz w:val="20"/>
          <w:szCs w:val="20"/>
        </w:rPr>
        <w:t xml:space="preserve"> </w:t>
      </w:r>
      <w:r w:rsidR="00BF5EA2">
        <w:rPr>
          <w:rFonts w:ascii="Times New Roman" w:hAnsi="Times New Roman" w:hint="eastAsia"/>
          <w:sz w:val="20"/>
          <w:szCs w:val="20"/>
        </w:rPr>
        <w:t xml:space="preserve">the baseline </w:t>
      </w:r>
      <w:r w:rsidR="00BF5EA2">
        <w:rPr>
          <w:rFonts w:ascii="Times New Roman" w:hAnsi="Times New Roman"/>
          <w:sz w:val="20"/>
          <w:szCs w:val="20"/>
        </w:rPr>
        <w:t>scheme</w:t>
      </w:r>
      <w:r w:rsidR="00BF5EA2">
        <w:rPr>
          <w:rFonts w:ascii="Times New Roman" w:hAnsi="Times New Roman" w:hint="eastAsia"/>
          <w:sz w:val="20"/>
          <w:szCs w:val="20"/>
        </w:rPr>
        <w:t xml:space="preserve"> refers to the agreed mapping order. P</w:t>
      </w:r>
      <w:r w:rsidR="00BF5EA2">
        <w:rPr>
          <w:rFonts w:ascii="Times New Roman" w:hAnsi="Times New Roman"/>
          <w:sz w:val="20"/>
          <w:szCs w:val="20"/>
        </w:rPr>
        <w:t>erformance</w:t>
      </w:r>
      <w:r w:rsidR="00BF5EA2">
        <w:rPr>
          <w:rFonts w:ascii="Times New Roman" w:hAnsi="Times New Roman" w:hint="eastAsia"/>
          <w:sz w:val="20"/>
          <w:szCs w:val="20"/>
        </w:rPr>
        <w:t xml:space="preserve"> comparison </w:t>
      </w:r>
      <w:r w:rsidR="00BF5EA2">
        <w:rPr>
          <w:rFonts w:ascii="Times New Roman" w:hAnsi="Times New Roman"/>
          <w:sz w:val="20"/>
          <w:szCs w:val="20"/>
        </w:rPr>
        <w:t>between</w:t>
      </w:r>
      <w:r w:rsidR="00BF5EA2">
        <w:rPr>
          <w:rFonts w:ascii="Times New Roman" w:hAnsi="Times New Roman" w:hint="eastAsia"/>
          <w:sz w:val="20"/>
          <w:szCs w:val="20"/>
        </w:rPr>
        <w:t xml:space="preserve"> the </w:t>
      </w:r>
      <w:r w:rsidR="00BF5EA2">
        <w:rPr>
          <w:rFonts w:ascii="Times New Roman" w:hAnsi="Times New Roman"/>
          <w:sz w:val="20"/>
          <w:szCs w:val="20"/>
        </w:rPr>
        <w:t>proposed</w:t>
      </w:r>
      <w:r w:rsidR="00BF5EA2">
        <w:rPr>
          <w:rFonts w:ascii="Times New Roman" w:hAnsi="Times New Roman" w:hint="eastAsia"/>
          <w:sz w:val="20"/>
          <w:szCs w:val="20"/>
        </w:rPr>
        <w:t xml:space="preserve"> scheme and baseline scheme are shown in </w:t>
      </w:r>
      <w:r w:rsidR="003805F5" w:rsidRPr="000036DC">
        <w:rPr>
          <w:rFonts w:ascii="Times New Roman" w:hAnsi="Times New Roman"/>
          <w:sz w:val="20"/>
          <w:szCs w:val="20"/>
        </w:rPr>
        <w:fldChar w:fldCharType="begin"/>
      </w:r>
      <w:r w:rsidR="003805F5" w:rsidRPr="000036DC">
        <w:rPr>
          <w:rFonts w:ascii="Times New Roman" w:hAnsi="Times New Roman"/>
          <w:sz w:val="20"/>
          <w:szCs w:val="20"/>
        </w:rPr>
        <w:instrText xml:space="preserve"> REF _Ref485420892 \h  \* MERGEFORMAT </w:instrText>
      </w:r>
      <w:r w:rsidR="003805F5" w:rsidRPr="000036DC">
        <w:rPr>
          <w:rFonts w:ascii="Times New Roman" w:hAnsi="Times New Roman"/>
          <w:sz w:val="20"/>
          <w:szCs w:val="20"/>
        </w:rPr>
      </w:r>
      <w:r w:rsidR="003805F5" w:rsidRPr="000036DC">
        <w:rPr>
          <w:rFonts w:ascii="Times New Roman" w:hAnsi="Times New Roman"/>
          <w:sz w:val="20"/>
          <w:szCs w:val="20"/>
        </w:rPr>
        <w:fldChar w:fldCharType="separate"/>
      </w:r>
      <w:r w:rsidR="00A50732" w:rsidRPr="00A50732">
        <w:rPr>
          <w:rFonts w:ascii="Times New Roman" w:hAnsi="Times New Roman"/>
          <w:sz w:val="20"/>
          <w:szCs w:val="20"/>
        </w:rPr>
        <w:t>Figure 2</w:t>
      </w:r>
      <w:r w:rsidR="003805F5" w:rsidRPr="000036DC">
        <w:rPr>
          <w:rFonts w:ascii="Times New Roman" w:hAnsi="Times New Roman"/>
          <w:sz w:val="20"/>
          <w:szCs w:val="20"/>
        </w:rPr>
        <w:fldChar w:fldCharType="end"/>
      </w:r>
      <w:r w:rsidR="0089319C" w:rsidRPr="000036DC">
        <w:rPr>
          <w:rFonts w:ascii="Times New Roman" w:hAnsi="Times New Roman"/>
          <w:sz w:val="20"/>
          <w:szCs w:val="20"/>
        </w:rPr>
        <w:t xml:space="preserve"> and </w:t>
      </w:r>
      <w:r w:rsidR="0089319C" w:rsidRPr="000036DC">
        <w:rPr>
          <w:rFonts w:ascii="Times New Roman" w:hAnsi="Times New Roman"/>
          <w:sz w:val="20"/>
          <w:szCs w:val="20"/>
        </w:rPr>
        <w:fldChar w:fldCharType="begin"/>
      </w:r>
      <w:r w:rsidR="0089319C" w:rsidRPr="000036DC">
        <w:rPr>
          <w:rFonts w:ascii="Times New Roman" w:hAnsi="Times New Roman"/>
          <w:sz w:val="20"/>
          <w:szCs w:val="20"/>
        </w:rPr>
        <w:instrText xml:space="preserve"> REF _Ref485988638 \h </w:instrText>
      </w:r>
      <w:r w:rsidR="0089319C">
        <w:rPr>
          <w:rFonts w:ascii="Times New Roman" w:hAnsi="Times New Roman"/>
          <w:sz w:val="20"/>
          <w:szCs w:val="20"/>
        </w:rPr>
        <w:instrText xml:space="preserve"> \* MERGEFORMAT </w:instrText>
      </w:r>
      <w:r w:rsidR="0089319C" w:rsidRPr="000036DC">
        <w:rPr>
          <w:rFonts w:ascii="Times New Roman" w:hAnsi="Times New Roman"/>
          <w:sz w:val="20"/>
          <w:szCs w:val="20"/>
        </w:rPr>
      </w:r>
      <w:r w:rsidR="0089319C" w:rsidRPr="000036DC">
        <w:rPr>
          <w:rFonts w:ascii="Times New Roman" w:hAnsi="Times New Roman"/>
          <w:sz w:val="20"/>
          <w:szCs w:val="20"/>
        </w:rPr>
        <w:fldChar w:fldCharType="separate"/>
      </w:r>
      <w:r w:rsidR="0089319C" w:rsidRPr="000036DC">
        <w:rPr>
          <w:rFonts w:ascii="Times New Roman" w:hAnsi="Times New Roman"/>
          <w:sz w:val="20"/>
          <w:szCs w:val="20"/>
        </w:rPr>
        <w:t>3</w:t>
      </w:r>
      <w:r w:rsidR="0089319C" w:rsidRPr="000036DC">
        <w:rPr>
          <w:rFonts w:ascii="Times New Roman" w:hAnsi="Times New Roman"/>
          <w:sz w:val="20"/>
          <w:szCs w:val="20"/>
        </w:rPr>
        <w:fldChar w:fldCharType="end"/>
      </w:r>
      <w:r w:rsidR="00A50732">
        <w:rPr>
          <w:rFonts w:ascii="Times New Roman" w:hAnsi="Times New Roman" w:hint="eastAsia"/>
          <w:sz w:val="20"/>
          <w:szCs w:val="20"/>
        </w:rPr>
        <w:t>.</w:t>
      </w:r>
      <w:r w:rsidR="00492DEC">
        <w:rPr>
          <w:rFonts w:ascii="Times New Roman" w:hAnsi="Times New Roman" w:hint="eastAsia"/>
          <w:sz w:val="20"/>
          <w:szCs w:val="20"/>
        </w:rPr>
        <w:t xml:space="preserve"> It can be found that</w:t>
      </w:r>
      <w:r w:rsidR="00CD3225">
        <w:rPr>
          <w:rFonts w:ascii="Times New Roman" w:hAnsi="Times New Roman" w:hint="eastAsia"/>
          <w:sz w:val="20"/>
          <w:szCs w:val="20"/>
        </w:rPr>
        <w:t xml:space="preserve"> </w:t>
      </w:r>
      <w:r w:rsidR="00B35C35">
        <w:rPr>
          <w:rFonts w:ascii="Times New Roman" w:hAnsi="Times New Roman" w:hint="eastAsia"/>
          <w:sz w:val="20"/>
          <w:szCs w:val="20"/>
        </w:rPr>
        <w:t>in both cases (SIR = 3 and 0 dB), significant performance gain can be observed for t</w:t>
      </w:r>
      <w:r w:rsidR="00B35C35" w:rsidRPr="00B35C35">
        <w:rPr>
          <w:rFonts w:ascii="Times New Roman" w:hAnsi="Times New Roman" w:hint="eastAsia"/>
          <w:sz w:val="20"/>
          <w:szCs w:val="20"/>
        </w:rPr>
        <w:t>he proposed mapping scheme (</w:t>
      </w:r>
      <w:r w:rsidR="002440A9">
        <w:rPr>
          <w:rFonts w:ascii="Times New Roman" w:hAnsi="Times New Roman" w:hint="eastAsia"/>
          <w:sz w:val="20"/>
          <w:szCs w:val="20"/>
        </w:rPr>
        <w:t>A</w:t>
      </w:r>
      <w:r w:rsidR="002440A9" w:rsidRPr="00B35C35">
        <w:rPr>
          <w:rFonts w:ascii="Times New Roman" w:hAnsi="Times New Roman" w:hint="eastAsia"/>
          <w:sz w:val="20"/>
          <w:szCs w:val="20"/>
        </w:rPr>
        <w:t>lt</w:t>
      </w:r>
      <w:r w:rsidR="00B35C35" w:rsidRPr="00B35C35">
        <w:rPr>
          <w:rFonts w:ascii="Times New Roman" w:hAnsi="Times New Roman" w:hint="eastAsia"/>
          <w:sz w:val="20"/>
          <w:szCs w:val="20"/>
        </w:rPr>
        <w:t>-2)</w:t>
      </w:r>
      <w:r w:rsidR="0012313C">
        <w:rPr>
          <w:rFonts w:ascii="Times New Roman" w:hAnsi="Times New Roman" w:hint="eastAsia"/>
          <w:sz w:val="20"/>
          <w:szCs w:val="20"/>
        </w:rPr>
        <w:t xml:space="preserve"> due to time diversity</w:t>
      </w:r>
      <w:r w:rsidR="00B35C35">
        <w:rPr>
          <w:rFonts w:ascii="Times New Roman" w:hAnsi="Times New Roman" w:hint="eastAsia"/>
          <w:sz w:val="20"/>
          <w:szCs w:val="20"/>
        </w:rPr>
        <w:t xml:space="preserve">. More specifically, when SIR = 0, due to the large </w:t>
      </w:r>
      <w:r w:rsidR="00B35C35">
        <w:rPr>
          <w:rFonts w:ascii="Times New Roman" w:hAnsi="Times New Roman"/>
          <w:sz w:val="20"/>
          <w:szCs w:val="20"/>
        </w:rPr>
        <w:t>additional</w:t>
      </w:r>
      <w:r w:rsidR="00B35C35">
        <w:rPr>
          <w:rFonts w:ascii="Times New Roman" w:hAnsi="Times New Roman" w:hint="eastAsia"/>
          <w:sz w:val="20"/>
          <w:szCs w:val="20"/>
        </w:rPr>
        <w:t xml:space="preserve"> inference in last symbol, the </w:t>
      </w:r>
      <w:r w:rsidR="0069620C">
        <w:rPr>
          <w:rFonts w:ascii="Times New Roman" w:hAnsi="Times New Roman" w:hint="eastAsia"/>
          <w:sz w:val="20"/>
          <w:szCs w:val="20"/>
        </w:rPr>
        <w:t>UE fail</w:t>
      </w:r>
      <w:r w:rsidR="006E1470">
        <w:rPr>
          <w:rFonts w:ascii="Times New Roman" w:hAnsi="Times New Roman" w:hint="eastAsia"/>
          <w:sz w:val="20"/>
          <w:szCs w:val="20"/>
        </w:rPr>
        <w:t>s</w:t>
      </w:r>
      <w:r w:rsidR="0069620C">
        <w:rPr>
          <w:rFonts w:ascii="Times New Roman" w:hAnsi="Times New Roman" w:hint="eastAsia"/>
          <w:sz w:val="20"/>
          <w:szCs w:val="20"/>
        </w:rPr>
        <w:t xml:space="preserve"> to dec</w:t>
      </w:r>
      <w:r w:rsidR="002C613B">
        <w:rPr>
          <w:rFonts w:ascii="Times New Roman" w:hAnsi="Times New Roman" w:hint="eastAsia"/>
          <w:sz w:val="20"/>
          <w:szCs w:val="20"/>
        </w:rPr>
        <w:t xml:space="preserve">ode the bits within this symbol. Since the </w:t>
      </w:r>
      <w:r w:rsidR="002C613B">
        <w:rPr>
          <w:rFonts w:ascii="Times New Roman" w:hAnsi="Times New Roman"/>
          <w:sz w:val="20"/>
          <w:szCs w:val="20"/>
        </w:rPr>
        <w:t>contiguous</w:t>
      </w:r>
      <w:r w:rsidR="002C613B">
        <w:rPr>
          <w:rFonts w:ascii="Times New Roman" w:hAnsi="Times New Roman" w:hint="eastAsia"/>
          <w:sz w:val="20"/>
          <w:szCs w:val="20"/>
        </w:rPr>
        <w:t xml:space="preserve"> bits are mapped in this symbol in case of the usage of baseline scheme, the whole CW  fail</w:t>
      </w:r>
      <w:r w:rsidR="006E1470">
        <w:rPr>
          <w:rFonts w:ascii="Times New Roman" w:hAnsi="Times New Roman" w:hint="eastAsia"/>
          <w:sz w:val="20"/>
          <w:szCs w:val="20"/>
        </w:rPr>
        <w:t>s</w:t>
      </w:r>
      <w:r w:rsidR="002C613B">
        <w:rPr>
          <w:rFonts w:ascii="Times New Roman" w:hAnsi="Times New Roman" w:hint="eastAsia"/>
          <w:sz w:val="20"/>
          <w:szCs w:val="20"/>
        </w:rPr>
        <w:t xml:space="preserve"> naturally.  </w:t>
      </w:r>
      <w:r w:rsidR="00B35C35">
        <w:rPr>
          <w:rFonts w:ascii="Times New Roman" w:hAnsi="Times New Roman" w:hint="eastAsia"/>
          <w:sz w:val="20"/>
          <w:szCs w:val="20"/>
        </w:rPr>
        <w:t xml:space="preserve"> </w:t>
      </w:r>
    </w:p>
    <w:p w14:paraId="28F62B2C" w14:textId="77777777" w:rsidR="00BF5EA2" w:rsidRDefault="00520BA4" w:rsidP="00BF5EA2">
      <w:pPr>
        <w:keepNext/>
        <w:spacing w:after="120"/>
        <w:jc w:val="center"/>
      </w:pPr>
      <w:r>
        <w:rPr>
          <w:noProof/>
          <w:lang w:val="en-GB"/>
        </w:rPr>
        <w:drawing>
          <wp:inline distT="0" distB="0" distL="0" distR="0" wp14:anchorId="58DB7F2F" wp14:editId="77AB13D3">
            <wp:extent cx="3709035" cy="2757805"/>
            <wp:effectExtent l="1905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709035" cy="2757805"/>
                    </a:xfrm>
                    <a:prstGeom prst="rect">
                      <a:avLst/>
                    </a:prstGeom>
                    <a:noFill/>
                    <a:ln w="9525">
                      <a:noFill/>
                      <a:miter lim="800000"/>
                      <a:headEnd/>
                      <a:tailEnd/>
                    </a:ln>
                  </pic:spPr>
                </pic:pic>
              </a:graphicData>
            </a:graphic>
          </wp:inline>
        </w:drawing>
      </w:r>
    </w:p>
    <w:p w14:paraId="06E2EF8F" w14:textId="77777777" w:rsidR="00BF5EA2" w:rsidRDefault="00BF5EA2" w:rsidP="00BF5EA2">
      <w:pPr>
        <w:pStyle w:val="Caption"/>
        <w:jc w:val="center"/>
        <w:rPr>
          <w:b w:val="0"/>
          <w:lang w:eastAsia="zh-CN"/>
        </w:rPr>
      </w:pPr>
      <w:bookmarkStart w:id="3" w:name="_Ref485420892"/>
      <w:r w:rsidRPr="00BF5EA2">
        <w:rPr>
          <w:b w:val="0"/>
        </w:rPr>
        <w:t xml:space="preserve">Figure </w:t>
      </w:r>
      <w:r w:rsidR="003805F5" w:rsidRPr="00BF5EA2">
        <w:rPr>
          <w:b w:val="0"/>
        </w:rPr>
        <w:fldChar w:fldCharType="begin"/>
      </w:r>
      <w:r w:rsidRPr="00BF5EA2">
        <w:rPr>
          <w:b w:val="0"/>
        </w:rPr>
        <w:instrText xml:space="preserve"> SEQ Figure \* ARABIC </w:instrText>
      </w:r>
      <w:r w:rsidR="003805F5" w:rsidRPr="00BF5EA2">
        <w:rPr>
          <w:b w:val="0"/>
        </w:rPr>
        <w:fldChar w:fldCharType="separate"/>
      </w:r>
      <w:r w:rsidR="00E12205">
        <w:rPr>
          <w:b w:val="0"/>
          <w:noProof/>
        </w:rPr>
        <w:t>2</w:t>
      </w:r>
      <w:r w:rsidR="003805F5" w:rsidRPr="00BF5EA2">
        <w:rPr>
          <w:b w:val="0"/>
        </w:rPr>
        <w:fldChar w:fldCharType="end"/>
      </w:r>
      <w:bookmarkEnd w:id="3"/>
      <w:r w:rsidRPr="00BF5EA2">
        <w:rPr>
          <w:rFonts w:hint="eastAsia"/>
          <w:b w:val="0"/>
          <w:lang w:eastAsia="zh-CN"/>
        </w:rPr>
        <w:t xml:space="preserve"> Performance comparison between two </w:t>
      </w:r>
      <w:r w:rsidRPr="00BF5EA2">
        <w:rPr>
          <w:b w:val="0"/>
          <w:lang w:eastAsia="zh-CN"/>
        </w:rPr>
        <w:t>mapping</w:t>
      </w:r>
      <w:r w:rsidRPr="00BF5EA2">
        <w:rPr>
          <w:rFonts w:hint="eastAsia"/>
          <w:b w:val="0"/>
          <w:lang w:eastAsia="zh-CN"/>
        </w:rPr>
        <w:t xml:space="preserve"> schemes</w:t>
      </w:r>
      <w:r w:rsidR="00CD3225">
        <w:rPr>
          <w:rFonts w:hint="eastAsia"/>
          <w:b w:val="0"/>
          <w:lang w:eastAsia="zh-CN"/>
        </w:rPr>
        <w:t xml:space="preserve"> when SIR= 3dB</w:t>
      </w:r>
    </w:p>
    <w:p w14:paraId="4B0CF9BF" w14:textId="77777777" w:rsidR="00CD3225" w:rsidRDefault="00520BA4" w:rsidP="00CD3225">
      <w:pPr>
        <w:keepNext/>
        <w:jc w:val="center"/>
      </w:pPr>
      <w:r>
        <w:rPr>
          <w:noProof/>
          <w:lang w:val="en-GB"/>
        </w:rPr>
        <w:drawing>
          <wp:inline distT="0" distB="0" distL="0" distR="0" wp14:anchorId="7924791D" wp14:editId="07474A4B">
            <wp:extent cx="3825875" cy="2874645"/>
            <wp:effectExtent l="1905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825875" cy="2874645"/>
                    </a:xfrm>
                    <a:prstGeom prst="rect">
                      <a:avLst/>
                    </a:prstGeom>
                    <a:noFill/>
                    <a:ln w="9525">
                      <a:noFill/>
                      <a:miter lim="800000"/>
                      <a:headEnd/>
                      <a:tailEnd/>
                    </a:ln>
                  </pic:spPr>
                </pic:pic>
              </a:graphicData>
            </a:graphic>
          </wp:inline>
        </w:drawing>
      </w:r>
    </w:p>
    <w:p w14:paraId="4BD5E216" w14:textId="77777777" w:rsidR="00CD3225" w:rsidRPr="00CD3225" w:rsidRDefault="00CD3225" w:rsidP="00CD3225">
      <w:pPr>
        <w:pStyle w:val="Caption"/>
        <w:jc w:val="center"/>
        <w:rPr>
          <w:lang w:eastAsia="zh-CN"/>
        </w:rPr>
      </w:pPr>
      <w:bookmarkStart w:id="4" w:name="_Ref485988638"/>
      <w:r>
        <w:t xml:space="preserve">Figure </w:t>
      </w:r>
      <w:r w:rsidR="001A52CE">
        <w:fldChar w:fldCharType="begin"/>
      </w:r>
      <w:r w:rsidR="001A52CE">
        <w:instrText xml:space="preserve"> SEQ Figure \* ARABIC </w:instrText>
      </w:r>
      <w:r w:rsidR="001A52CE">
        <w:fldChar w:fldCharType="separate"/>
      </w:r>
      <w:r w:rsidR="00E12205">
        <w:rPr>
          <w:noProof/>
        </w:rPr>
        <w:t>3</w:t>
      </w:r>
      <w:r w:rsidR="001A52CE">
        <w:rPr>
          <w:noProof/>
        </w:rPr>
        <w:fldChar w:fldCharType="end"/>
      </w:r>
      <w:bookmarkEnd w:id="4"/>
      <w:r>
        <w:rPr>
          <w:rFonts w:hint="eastAsia"/>
          <w:lang w:eastAsia="zh-CN"/>
        </w:rPr>
        <w:t xml:space="preserve"> </w:t>
      </w:r>
      <w:r w:rsidRPr="00BF5EA2">
        <w:rPr>
          <w:rFonts w:hint="eastAsia"/>
          <w:b w:val="0"/>
          <w:lang w:eastAsia="zh-CN"/>
        </w:rPr>
        <w:t xml:space="preserve">Performance comparison between two </w:t>
      </w:r>
      <w:r w:rsidRPr="00BF5EA2">
        <w:rPr>
          <w:b w:val="0"/>
          <w:lang w:eastAsia="zh-CN"/>
        </w:rPr>
        <w:t>mapping</w:t>
      </w:r>
      <w:r w:rsidRPr="00BF5EA2">
        <w:rPr>
          <w:rFonts w:hint="eastAsia"/>
          <w:b w:val="0"/>
          <w:lang w:eastAsia="zh-CN"/>
        </w:rPr>
        <w:t xml:space="preserve"> schemes</w:t>
      </w:r>
      <w:r>
        <w:rPr>
          <w:rFonts w:hint="eastAsia"/>
          <w:b w:val="0"/>
          <w:lang w:eastAsia="zh-CN"/>
        </w:rPr>
        <w:t xml:space="preserve"> when SIR= 0dB</w:t>
      </w:r>
    </w:p>
    <w:p w14:paraId="674F4DB1" w14:textId="77777777" w:rsidR="00CA29D8" w:rsidRPr="005D14DE" w:rsidRDefault="00CA29D8" w:rsidP="00CA29D8">
      <w:pPr>
        <w:spacing w:after="120"/>
        <w:jc w:val="both"/>
        <w:rPr>
          <w:rFonts w:ascii="Times New Roman" w:hAnsi="Times New Roman"/>
          <w:b/>
          <w:sz w:val="20"/>
          <w:szCs w:val="20"/>
          <w:lang w:val="en-GB"/>
        </w:rPr>
      </w:pPr>
      <w:r>
        <w:rPr>
          <w:rFonts w:ascii="Times New Roman" w:hAnsi="Times New Roman" w:hint="eastAsia"/>
          <w:b/>
          <w:sz w:val="20"/>
          <w:szCs w:val="20"/>
          <w:lang w:val="en-GB"/>
        </w:rPr>
        <w:t>High speed</w:t>
      </w:r>
      <w:r w:rsidRPr="005D14DE">
        <w:rPr>
          <w:rFonts w:ascii="Times New Roman" w:hAnsi="Times New Roman" w:hint="eastAsia"/>
          <w:b/>
          <w:sz w:val="20"/>
          <w:szCs w:val="20"/>
          <w:lang w:val="en-GB"/>
        </w:rPr>
        <w:t xml:space="preserve"> </w:t>
      </w:r>
      <w:r>
        <w:rPr>
          <w:rFonts w:ascii="Times New Roman" w:hAnsi="Times New Roman"/>
          <w:b/>
          <w:sz w:val="20"/>
          <w:szCs w:val="20"/>
          <w:lang w:val="en-GB"/>
        </w:rPr>
        <w:t>scenario</w:t>
      </w:r>
      <w:r w:rsidRPr="005D14DE">
        <w:rPr>
          <w:rFonts w:ascii="Times New Roman" w:hAnsi="Times New Roman" w:hint="eastAsia"/>
          <w:b/>
          <w:sz w:val="20"/>
          <w:szCs w:val="20"/>
          <w:lang w:val="en-GB"/>
        </w:rPr>
        <w:t>:</w:t>
      </w:r>
    </w:p>
    <w:p w14:paraId="68646820" w14:textId="3599FF9B" w:rsidR="00CA29D8" w:rsidRDefault="00E12205" w:rsidP="00B32E50">
      <w:pPr>
        <w:spacing w:after="120"/>
        <w:jc w:val="both"/>
        <w:rPr>
          <w:rFonts w:ascii="Times New Roman" w:hAnsi="Times New Roman"/>
          <w:sz w:val="20"/>
          <w:szCs w:val="20"/>
        </w:rPr>
      </w:pPr>
      <w:r>
        <w:rPr>
          <w:rFonts w:ascii="Times New Roman" w:hAnsi="Times New Roman" w:hint="eastAsia"/>
          <w:sz w:val="20"/>
          <w:szCs w:val="20"/>
        </w:rPr>
        <w:t xml:space="preserve">In this simulation, </w:t>
      </w:r>
      <w:r w:rsidR="00F33FDB">
        <w:rPr>
          <w:rFonts w:ascii="Times New Roman" w:hAnsi="Times New Roman" w:hint="eastAsia"/>
          <w:sz w:val="20"/>
          <w:szCs w:val="20"/>
        </w:rPr>
        <w:t xml:space="preserve">performance </w:t>
      </w:r>
      <w:r w:rsidR="00F33FDB">
        <w:rPr>
          <w:rFonts w:ascii="Times New Roman" w:hAnsi="Times New Roman"/>
          <w:sz w:val="20"/>
          <w:szCs w:val="20"/>
        </w:rPr>
        <w:t>comparison between two mapping schemes is</w:t>
      </w:r>
      <w:r w:rsidR="00F33FDB">
        <w:rPr>
          <w:rFonts w:ascii="Times New Roman" w:hAnsi="Times New Roman" w:hint="eastAsia"/>
          <w:sz w:val="20"/>
          <w:szCs w:val="20"/>
        </w:rPr>
        <w:t xml:space="preserve"> conducted with </w:t>
      </w:r>
      <w:r w:rsidR="00F33FDB">
        <w:rPr>
          <w:rFonts w:ascii="Times New Roman" w:hAnsi="Times New Roman"/>
          <w:sz w:val="20"/>
          <w:szCs w:val="20"/>
        </w:rPr>
        <w:t>high</w:t>
      </w:r>
      <w:r w:rsidR="00F33FDB">
        <w:rPr>
          <w:rFonts w:ascii="Times New Roman" w:hAnsi="Times New Roman" w:hint="eastAsia"/>
          <w:sz w:val="20"/>
          <w:szCs w:val="20"/>
        </w:rPr>
        <w:t xml:space="preserve"> </w:t>
      </w:r>
      <w:r w:rsidR="002012E1">
        <w:rPr>
          <w:rFonts w:ascii="Times New Roman" w:hAnsi="Times New Roman" w:hint="eastAsia"/>
          <w:sz w:val="20"/>
          <w:szCs w:val="20"/>
        </w:rPr>
        <w:t xml:space="preserve">UE </w:t>
      </w:r>
      <w:r w:rsidR="00F33FDB">
        <w:rPr>
          <w:rFonts w:ascii="Times New Roman" w:hAnsi="Times New Roman" w:hint="eastAsia"/>
          <w:sz w:val="20"/>
          <w:szCs w:val="20"/>
        </w:rPr>
        <w:t>speed</w:t>
      </w:r>
      <w:r w:rsidR="000036DC">
        <w:rPr>
          <w:rFonts w:ascii="Times New Roman" w:hAnsi="Times New Roman"/>
          <w:sz w:val="20"/>
          <w:szCs w:val="20"/>
        </w:rPr>
        <w:t>s of</w:t>
      </w:r>
      <w:r w:rsidR="00F33FDB">
        <w:rPr>
          <w:rFonts w:ascii="Times New Roman" w:hAnsi="Times New Roman" w:hint="eastAsia"/>
          <w:sz w:val="20"/>
          <w:szCs w:val="20"/>
        </w:rPr>
        <w:t xml:space="preserve"> 300 and 500 km/h. </w:t>
      </w:r>
      <w:r w:rsidR="002012E1">
        <w:rPr>
          <w:rFonts w:ascii="Times New Roman" w:hAnsi="Times New Roman" w:hint="eastAsia"/>
          <w:sz w:val="20"/>
          <w:szCs w:val="20"/>
        </w:rPr>
        <w:t xml:space="preserve">DM-RS pattern </w:t>
      </w:r>
      <w:r w:rsidR="009C0D01">
        <w:rPr>
          <w:rFonts w:ascii="Times New Roman" w:hAnsi="Times New Roman" w:hint="eastAsia"/>
          <w:sz w:val="20"/>
          <w:szCs w:val="20"/>
        </w:rPr>
        <w:t>located at</w:t>
      </w:r>
      <w:r w:rsidR="00636768">
        <w:rPr>
          <w:rFonts w:ascii="Times New Roman" w:hAnsi="Times New Roman"/>
          <w:sz w:val="20"/>
          <w:szCs w:val="20"/>
        </w:rPr>
        <w:t xml:space="preserve"> the</w:t>
      </w:r>
      <w:r w:rsidR="002012E1">
        <w:rPr>
          <w:rFonts w:ascii="Times New Roman" w:hAnsi="Times New Roman" w:hint="eastAsia"/>
          <w:sz w:val="20"/>
          <w:szCs w:val="20"/>
        </w:rPr>
        <w:t xml:space="preserve"> </w:t>
      </w:r>
      <w:r w:rsidR="00F33FDB">
        <w:rPr>
          <w:rFonts w:ascii="Times New Roman" w:hAnsi="Times New Roman" w:hint="eastAsia"/>
          <w:sz w:val="20"/>
          <w:szCs w:val="20"/>
        </w:rPr>
        <w:t xml:space="preserve">four </w:t>
      </w:r>
      <w:r w:rsidR="002012E1">
        <w:rPr>
          <w:rFonts w:ascii="Times New Roman" w:hAnsi="Times New Roman" w:hint="eastAsia"/>
          <w:sz w:val="20"/>
          <w:szCs w:val="20"/>
        </w:rPr>
        <w:t>symbols (4</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2012E1">
        <w:rPr>
          <w:rFonts w:ascii="Times New Roman" w:hAnsi="Times New Roman" w:hint="eastAsia"/>
          <w:sz w:val="20"/>
          <w:szCs w:val="20"/>
        </w:rPr>
        <w:t>7</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2012E1">
        <w:rPr>
          <w:rFonts w:ascii="Times New Roman" w:hAnsi="Times New Roman" w:hint="eastAsia"/>
          <w:sz w:val="20"/>
          <w:szCs w:val="20"/>
        </w:rPr>
        <w:t>10</w:t>
      </w:r>
      <w:r w:rsidR="003805F5" w:rsidRPr="000036DC">
        <w:rPr>
          <w:rFonts w:ascii="Times New Roman" w:hAnsi="Times New Roman"/>
          <w:sz w:val="20"/>
          <w:szCs w:val="20"/>
          <w:vertAlign w:val="superscript"/>
        </w:rPr>
        <w:t>th</w:t>
      </w:r>
      <w:r w:rsidR="002012E1">
        <w:rPr>
          <w:rFonts w:ascii="Times New Roman" w:hAnsi="Times New Roman" w:hint="eastAsia"/>
          <w:sz w:val="20"/>
          <w:szCs w:val="20"/>
        </w:rPr>
        <w:t>,</w:t>
      </w:r>
      <w:r w:rsidR="00387ACA">
        <w:rPr>
          <w:rFonts w:ascii="Times New Roman" w:hAnsi="Times New Roman" w:hint="eastAsia"/>
          <w:sz w:val="20"/>
          <w:szCs w:val="20"/>
        </w:rPr>
        <w:t xml:space="preserve"> </w:t>
      </w:r>
      <w:r w:rsidR="008D61A2">
        <w:rPr>
          <w:rFonts w:ascii="Times New Roman" w:hAnsi="Times New Roman"/>
          <w:sz w:val="20"/>
          <w:szCs w:val="20"/>
        </w:rPr>
        <w:t>and 13</w:t>
      </w:r>
      <w:r w:rsidR="008D61A2" w:rsidRPr="000036DC">
        <w:rPr>
          <w:rFonts w:ascii="Times New Roman" w:hAnsi="Times New Roman"/>
          <w:sz w:val="20"/>
          <w:szCs w:val="20"/>
          <w:vertAlign w:val="superscript"/>
        </w:rPr>
        <w:t>th</w:t>
      </w:r>
      <w:r w:rsidR="001946D7">
        <w:rPr>
          <w:rFonts w:ascii="Times New Roman" w:hAnsi="Times New Roman"/>
          <w:sz w:val="20"/>
          <w:szCs w:val="20"/>
        </w:rPr>
        <w:t>) is</w:t>
      </w:r>
      <w:r w:rsidR="001946D7">
        <w:rPr>
          <w:rFonts w:ascii="Times New Roman" w:hAnsi="Times New Roman" w:hint="eastAsia"/>
          <w:sz w:val="20"/>
          <w:szCs w:val="20"/>
        </w:rPr>
        <w:t xml:space="preserve"> </w:t>
      </w:r>
      <w:r w:rsidR="00636768">
        <w:rPr>
          <w:rFonts w:ascii="Times New Roman" w:hAnsi="Times New Roman"/>
          <w:sz w:val="20"/>
          <w:szCs w:val="20"/>
        </w:rPr>
        <w:t>used</w:t>
      </w:r>
      <w:r w:rsidR="001946D7">
        <w:rPr>
          <w:rFonts w:ascii="Times New Roman" w:hAnsi="Times New Roman" w:hint="eastAsia"/>
          <w:sz w:val="20"/>
          <w:szCs w:val="20"/>
        </w:rPr>
        <w:t xml:space="preserve">. </w:t>
      </w:r>
      <w:r>
        <w:rPr>
          <w:rFonts w:ascii="Times New Roman" w:hAnsi="Times New Roman" w:hint="eastAsia"/>
          <w:sz w:val="20"/>
          <w:szCs w:val="20"/>
        </w:rPr>
        <w:t xml:space="preserve">More detailed simulation assumption can be found in </w:t>
      </w:r>
      <w:r w:rsidR="003805F5" w:rsidRPr="000036DC">
        <w:rPr>
          <w:rFonts w:ascii="Times New Roman" w:hAnsi="Times New Roman"/>
          <w:sz w:val="20"/>
          <w:szCs w:val="20"/>
        </w:rPr>
        <w:fldChar w:fldCharType="begin"/>
      </w:r>
      <w:r w:rsidRPr="000036DC">
        <w:rPr>
          <w:rFonts w:ascii="Times New Roman" w:hAnsi="Times New Roman"/>
          <w:sz w:val="20"/>
          <w:szCs w:val="20"/>
        </w:rPr>
        <w:instrText xml:space="preserve"> REF _Ref485420698 \h  \* MERGEFORMAT </w:instrText>
      </w:r>
      <w:r w:rsidR="003805F5" w:rsidRPr="000036DC">
        <w:rPr>
          <w:rFonts w:ascii="Times New Roman" w:hAnsi="Times New Roman"/>
          <w:sz w:val="20"/>
          <w:szCs w:val="20"/>
        </w:rPr>
      </w:r>
      <w:r w:rsidR="003805F5" w:rsidRPr="000036DC">
        <w:rPr>
          <w:rFonts w:ascii="Times New Roman" w:hAnsi="Times New Roman"/>
          <w:sz w:val="20"/>
          <w:szCs w:val="20"/>
        </w:rPr>
        <w:fldChar w:fldCharType="separate"/>
      </w:r>
      <w:r w:rsidRPr="00A50732">
        <w:rPr>
          <w:rFonts w:ascii="Times New Roman" w:hAnsi="Times New Roman"/>
          <w:sz w:val="20"/>
          <w:szCs w:val="20"/>
        </w:rPr>
        <w:t>Table 2</w:t>
      </w:r>
      <w:r w:rsidR="003805F5" w:rsidRPr="000036DC">
        <w:rPr>
          <w:rFonts w:ascii="Times New Roman" w:hAnsi="Times New Roman"/>
          <w:sz w:val="20"/>
          <w:szCs w:val="20"/>
        </w:rPr>
        <w:fldChar w:fldCharType="end"/>
      </w:r>
      <w:r>
        <w:rPr>
          <w:rFonts w:ascii="Times New Roman" w:hAnsi="Times New Roman" w:hint="eastAsia"/>
          <w:sz w:val="20"/>
          <w:szCs w:val="20"/>
        </w:rPr>
        <w:t xml:space="preserve">. </w:t>
      </w:r>
      <w:r w:rsidR="00636768">
        <w:rPr>
          <w:rFonts w:ascii="Times New Roman" w:hAnsi="Times New Roman"/>
          <w:sz w:val="20"/>
          <w:szCs w:val="20"/>
        </w:rPr>
        <w:t>Based on</w:t>
      </w:r>
      <w:r w:rsidR="0089319C">
        <w:rPr>
          <w:rFonts w:ascii="Times New Roman" w:hAnsi="Times New Roman" w:hint="eastAsia"/>
          <w:sz w:val="20"/>
          <w:szCs w:val="20"/>
        </w:rPr>
        <w:t xml:space="preserve"> the results </w:t>
      </w:r>
      <w:r>
        <w:rPr>
          <w:rFonts w:ascii="Times New Roman" w:hAnsi="Times New Roman" w:hint="eastAsia"/>
          <w:sz w:val="20"/>
          <w:szCs w:val="20"/>
        </w:rPr>
        <w:t>shown in</w:t>
      </w:r>
      <w:r w:rsidR="0089319C" w:rsidRPr="000036DC">
        <w:rPr>
          <w:rFonts w:ascii="Times New Roman" w:hAnsi="Times New Roman"/>
          <w:sz w:val="20"/>
          <w:szCs w:val="20"/>
        </w:rPr>
        <w:t xml:space="preserve"> </w:t>
      </w:r>
      <w:r w:rsidR="0089319C" w:rsidRPr="000036DC">
        <w:rPr>
          <w:rFonts w:ascii="Times New Roman" w:hAnsi="Times New Roman"/>
          <w:sz w:val="20"/>
          <w:szCs w:val="20"/>
        </w:rPr>
        <w:fldChar w:fldCharType="begin"/>
      </w:r>
      <w:r w:rsidR="0089319C" w:rsidRPr="000036DC">
        <w:rPr>
          <w:rFonts w:ascii="Times New Roman" w:hAnsi="Times New Roman"/>
          <w:sz w:val="20"/>
          <w:szCs w:val="20"/>
        </w:rPr>
        <w:instrText xml:space="preserve"> REF _Ref485988670 \h </w:instrText>
      </w:r>
      <w:r w:rsidR="0089319C">
        <w:rPr>
          <w:rFonts w:ascii="Times New Roman" w:hAnsi="Times New Roman"/>
          <w:sz w:val="20"/>
          <w:szCs w:val="20"/>
        </w:rPr>
        <w:instrText xml:space="preserve"> \* MERGEFORMAT </w:instrText>
      </w:r>
      <w:r w:rsidR="0089319C" w:rsidRPr="000036DC">
        <w:rPr>
          <w:rFonts w:ascii="Times New Roman" w:hAnsi="Times New Roman"/>
          <w:sz w:val="20"/>
          <w:szCs w:val="20"/>
        </w:rPr>
      </w:r>
      <w:r w:rsidR="0089319C" w:rsidRPr="000036DC">
        <w:rPr>
          <w:rFonts w:ascii="Times New Roman" w:hAnsi="Times New Roman"/>
          <w:sz w:val="20"/>
          <w:szCs w:val="20"/>
        </w:rPr>
        <w:fldChar w:fldCharType="separate"/>
      </w:r>
      <w:r w:rsidR="0089319C" w:rsidRPr="000036DC">
        <w:rPr>
          <w:rFonts w:ascii="Times New Roman" w:hAnsi="Times New Roman"/>
          <w:sz w:val="20"/>
          <w:szCs w:val="20"/>
        </w:rPr>
        <w:t>Figure 4</w:t>
      </w:r>
      <w:r w:rsidR="0089319C" w:rsidRPr="000036DC">
        <w:rPr>
          <w:rFonts w:ascii="Times New Roman" w:hAnsi="Times New Roman"/>
          <w:sz w:val="20"/>
          <w:szCs w:val="20"/>
        </w:rPr>
        <w:fldChar w:fldCharType="end"/>
      </w:r>
      <w:r w:rsidR="0089319C" w:rsidRPr="000036DC">
        <w:rPr>
          <w:rFonts w:ascii="Times New Roman" w:hAnsi="Times New Roman"/>
          <w:sz w:val="20"/>
          <w:szCs w:val="20"/>
        </w:rPr>
        <w:t xml:space="preserve">, </w:t>
      </w:r>
      <w:r w:rsidR="0089319C">
        <w:rPr>
          <w:rFonts w:ascii="Times New Roman" w:hAnsi="Times New Roman" w:hint="eastAsia"/>
          <w:sz w:val="20"/>
          <w:szCs w:val="20"/>
        </w:rPr>
        <w:t>i</w:t>
      </w:r>
      <w:r>
        <w:rPr>
          <w:rFonts w:ascii="Times New Roman" w:hAnsi="Times New Roman" w:hint="eastAsia"/>
          <w:sz w:val="20"/>
          <w:szCs w:val="20"/>
        </w:rPr>
        <w:t>t can be found that in both cases (</w:t>
      </w:r>
      <w:r w:rsidR="0089319C">
        <w:rPr>
          <w:rFonts w:ascii="Times New Roman" w:hAnsi="Times New Roman" w:hint="eastAsia"/>
          <w:sz w:val="20"/>
          <w:szCs w:val="20"/>
        </w:rPr>
        <w:t>v</w:t>
      </w:r>
      <w:r>
        <w:rPr>
          <w:rFonts w:ascii="Times New Roman" w:hAnsi="Times New Roman" w:hint="eastAsia"/>
          <w:sz w:val="20"/>
          <w:szCs w:val="20"/>
        </w:rPr>
        <w:t xml:space="preserve"> = </w:t>
      </w:r>
      <w:r w:rsidR="0089319C">
        <w:rPr>
          <w:rFonts w:ascii="Times New Roman" w:hAnsi="Times New Roman" w:hint="eastAsia"/>
          <w:sz w:val="20"/>
          <w:szCs w:val="20"/>
        </w:rPr>
        <w:t>300</w:t>
      </w:r>
      <w:r>
        <w:rPr>
          <w:rFonts w:ascii="Times New Roman" w:hAnsi="Times New Roman" w:hint="eastAsia"/>
          <w:sz w:val="20"/>
          <w:szCs w:val="20"/>
        </w:rPr>
        <w:t xml:space="preserve"> and </w:t>
      </w:r>
      <w:r w:rsidR="0089319C">
        <w:rPr>
          <w:rFonts w:ascii="Times New Roman" w:hAnsi="Times New Roman" w:hint="eastAsia"/>
          <w:sz w:val="20"/>
          <w:szCs w:val="20"/>
        </w:rPr>
        <w:t>500 km/h</w:t>
      </w:r>
      <w:r>
        <w:rPr>
          <w:rFonts w:ascii="Times New Roman" w:hAnsi="Times New Roman" w:hint="eastAsia"/>
          <w:sz w:val="20"/>
          <w:szCs w:val="20"/>
        </w:rPr>
        <w:t>), significant performance gain</w:t>
      </w:r>
      <w:r w:rsidR="00D96436">
        <w:rPr>
          <w:rFonts w:ascii="Times New Roman" w:hAnsi="Times New Roman" w:hint="eastAsia"/>
          <w:sz w:val="20"/>
          <w:szCs w:val="20"/>
        </w:rPr>
        <w:t xml:space="preserve"> (e.g., maximum performance gain is </w:t>
      </w:r>
      <w:r w:rsidR="000036DC">
        <w:rPr>
          <w:rFonts w:ascii="Times New Roman" w:hAnsi="Times New Roman"/>
          <w:sz w:val="20"/>
          <w:szCs w:val="20"/>
        </w:rPr>
        <w:t>higher</w:t>
      </w:r>
      <w:r w:rsidR="00D96436">
        <w:rPr>
          <w:rFonts w:ascii="Times New Roman" w:hAnsi="Times New Roman" w:hint="eastAsia"/>
          <w:sz w:val="20"/>
          <w:szCs w:val="20"/>
        </w:rPr>
        <w:t xml:space="preserve"> than 35%)</w:t>
      </w:r>
      <w:r>
        <w:rPr>
          <w:rFonts w:ascii="Times New Roman" w:hAnsi="Times New Roman" w:hint="eastAsia"/>
          <w:sz w:val="20"/>
          <w:szCs w:val="20"/>
        </w:rPr>
        <w:t xml:space="preserve"> can be observed for t</w:t>
      </w:r>
      <w:r w:rsidRPr="00B35C35">
        <w:rPr>
          <w:rFonts w:ascii="Times New Roman" w:hAnsi="Times New Roman" w:hint="eastAsia"/>
          <w:sz w:val="20"/>
          <w:szCs w:val="20"/>
        </w:rPr>
        <w:t>he proposed mapping scheme (</w:t>
      </w:r>
      <w:r>
        <w:rPr>
          <w:rFonts w:ascii="Times New Roman" w:hAnsi="Times New Roman" w:hint="eastAsia"/>
          <w:sz w:val="20"/>
          <w:szCs w:val="20"/>
        </w:rPr>
        <w:t>A</w:t>
      </w:r>
      <w:r w:rsidRPr="00B35C35">
        <w:rPr>
          <w:rFonts w:ascii="Times New Roman" w:hAnsi="Times New Roman" w:hint="eastAsia"/>
          <w:sz w:val="20"/>
          <w:szCs w:val="20"/>
        </w:rPr>
        <w:t>lt-2)</w:t>
      </w:r>
      <w:r>
        <w:rPr>
          <w:rFonts w:ascii="Times New Roman" w:hAnsi="Times New Roman" w:hint="eastAsia"/>
          <w:sz w:val="20"/>
          <w:szCs w:val="20"/>
        </w:rPr>
        <w:t xml:space="preserve"> due to time diversity. More specifically, </w:t>
      </w:r>
      <w:r w:rsidR="003E4312">
        <w:rPr>
          <w:rFonts w:ascii="Times New Roman" w:hAnsi="Times New Roman" w:hint="eastAsia"/>
          <w:sz w:val="20"/>
          <w:szCs w:val="20"/>
        </w:rPr>
        <w:t xml:space="preserve">with increasing of the UE speed, more </w:t>
      </w:r>
      <w:r w:rsidR="003E4312">
        <w:rPr>
          <w:rFonts w:ascii="Times New Roman" w:hAnsi="Times New Roman"/>
          <w:sz w:val="20"/>
          <w:szCs w:val="20"/>
        </w:rPr>
        <w:t>benefits</w:t>
      </w:r>
      <w:r w:rsidR="003E4312">
        <w:rPr>
          <w:rFonts w:ascii="Times New Roman" w:hAnsi="Times New Roman" w:hint="eastAsia"/>
          <w:sz w:val="20"/>
          <w:szCs w:val="20"/>
        </w:rPr>
        <w:t xml:space="preserve"> can be </w:t>
      </w:r>
      <w:r w:rsidR="003E4312">
        <w:rPr>
          <w:rFonts w:ascii="Times New Roman" w:hAnsi="Times New Roman"/>
          <w:sz w:val="20"/>
          <w:szCs w:val="20"/>
        </w:rPr>
        <w:t>obtained</w:t>
      </w:r>
      <w:r w:rsidR="003E4312">
        <w:rPr>
          <w:rFonts w:ascii="Times New Roman" w:hAnsi="Times New Roman" w:hint="eastAsia"/>
          <w:sz w:val="20"/>
          <w:szCs w:val="20"/>
        </w:rPr>
        <w:t xml:space="preserve"> with Alt-2 in high SNR region</w:t>
      </w:r>
      <w:r>
        <w:rPr>
          <w:rFonts w:ascii="Times New Roman" w:hAnsi="Times New Roman" w:hint="eastAsia"/>
          <w:sz w:val="20"/>
          <w:szCs w:val="20"/>
        </w:rPr>
        <w:t>.</w:t>
      </w:r>
    </w:p>
    <w:p w14:paraId="6EFB71E2" w14:textId="77777777" w:rsidR="00AD0144" w:rsidRDefault="0089319C" w:rsidP="000036DC">
      <w:pPr>
        <w:keepNext/>
        <w:spacing w:after="120"/>
        <w:jc w:val="center"/>
      </w:pPr>
      <w:r>
        <w:rPr>
          <w:noProof/>
          <w:lang w:val="en-GB"/>
        </w:rPr>
        <w:drawing>
          <wp:inline distT="0" distB="0" distL="0" distR="0" wp14:anchorId="54F9E35B" wp14:editId="1193F82C">
            <wp:extent cx="3252158" cy="234810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srcRect/>
                    <a:stretch>
                      <a:fillRect/>
                    </a:stretch>
                  </pic:blipFill>
                  <pic:spPr bwMode="auto">
                    <a:xfrm>
                      <a:off x="0" y="0"/>
                      <a:ext cx="3250278" cy="2346745"/>
                    </a:xfrm>
                    <a:prstGeom prst="rect">
                      <a:avLst/>
                    </a:prstGeom>
                    <a:noFill/>
                    <a:ln w="9525">
                      <a:noFill/>
                      <a:miter lim="800000"/>
                      <a:headEnd/>
                      <a:tailEnd/>
                    </a:ln>
                  </pic:spPr>
                </pic:pic>
              </a:graphicData>
            </a:graphic>
          </wp:inline>
        </w:drawing>
      </w:r>
    </w:p>
    <w:p w14:paraId="3F4CD846" w14:textId="77777777" w:rsidR="00AD0144" w:rsidRPr="000036DC" w:rsidRDefault="003805F5" w:rsidP="000036DC">
      <w:pPr>
        <w:pStyle w:val="Caption"/>
        <w:jc w:val="center"/>
        <w:rPr>
          <w:b w:val="0"/>
        </w:rPr>
      </w:pPr>
      <w:bookmarkStart w:id="5" w:name="_Ref485988670"/>
      <w:r w:rsidRPr="000036DC">
        <w:rPr>
          <w:b w:val="0"/>
          <w:lang w:eastAsia="zh-CN"/>
        </w:rPr>
        <w:t xml:space="preserve">Figure </w:t>
      </w:r>
      <w:r w:rsidRPr="000036DC">
        <w:rPr>
          <w:b w:val="0"/>
          <w:lang w:eastAsia="zh-CN"/>
        </w:rPr>
        <w:fldChar w:fldCharType="begin"/>
      </w:r>
      <w:r w:rsidRPr="000036DC">
        <w:rPr>
          <w:b w:val="0"/>
          <w:lang w:eastAsia="zh-CN"/>
        </w:rPr>
        <w:instrText xml:space="preserve"> SEQ Figure \* ARABIC </w:instrText>
      </w:r>
      <w:r w:rsidRPr="000036DC">
        <w:rPr>
          <w:b w:val="0"/>
          <w:lang w:eastAsia="zh-CN"/>
        </w:rPr>
        <w:fldChar w:fldCharType="separate"/>
      </w:r>
      <w:r w:rsidRPr="000036DC">
        <w:rPr>
          <w:b w:val="0"/>
          <w:lang w:eastAsia="zh-CN"/>
        </w:rPr>
        <w:t>4</w:t>
      </w:r>
      <w:r w:rsidRPr="000036DC">
        <w:rPr>
          <w:b w:val="0"/>
          <w:lang w:eastAsia="zh-CN"/>
        </w:rPr>
        <w:fldChar w:fldCharType="end"/>
      </w:r>
      <w:bookmarkEnd w:id="5"/>
      <w:r w:rsidRPr="000036DC">
        <w:rPr>
          <w:b w:val="0"/>
          <w:lang w:eastAsia="zh-CN"/>
        </w:rPr>
        <w:t xml:space="preserve"> Performance comparison </w:t>
      </w:r>
      <w:r w:rsidR="00E12205" w:rsidRPr="00BF5EA2">
        <w:rPr>
          <w:rFonts w:hint="eastAsia"/>
          <w:b w:val="0"/>
          <w:lang w:eastAsia="zh-CN"/>
        </w:rPr>
        <w:t xml:space="preserve">between two </w:t>
      </w:r>
      <w:r w:rsidR="00E12205" w:rsidRPr="00BF5EA2">
        <w:rPr>
          <w:b w:val="0"/>
          <w:lang w:eastAsia="zh-CN"/>
        </w:rPr>
        <w:t>mapping</w:t>
      </w:r>
      <w:r w:rsidR="00E12205" w:rsidRPr="00BF5EA2">
        <w:rPr>
          <w:rFonts w:hint="eastAsia"/>
          <w:b w:val="0"/>
          <w:lang w:eastAsia="zh-CN"/>
        </w:rPr>
        <w:t xml:space="preserve"> schemes</w:t>
      </w:r>
      <w:r w:rsidR="00E12205">
        <w:rPr>
          <w:rFonts w:hint="eastAsia"/>
          <w:b w:val="0"/>
          <w:lang w:eastAsia="zh-CN"/>
        </w:rPr>
        <w:t xml:space="preserve"> with </w:t>
      </w:r>
      <w:r w:rsidR="00E12205">
        <w:rPr>
          <w:b w:val="0"/>
          <w:lang w:eastAsia="zh-CN"/>
        </w:rPr>
        <w:t>different</w:t>
      </w:r>
      <w:r w:rsidR="00E12205">
        <w:rPr>
          <w:rFonts w:hint="eastAsia"/>
          <w:b w:val="0"/>
          <w:lang w:eastAsia="zh-CN"/>
        </w:rPr>
        <w:t xml:space="preserve"> UE velocity</w:t>
      </w:r>
    </w:p>
    <w:p w14:paraId="0211C1F0" w14:textId="51AD5EE4" w:rsidR="00255E21" w:rsidRPr="00C652D7" w:rsidRDefault="00492DEC" w:rsidP="00B32E50">
      <w:pPr>
        <w:spacing w:after="120"/>
        <w:jc w:val="both"/>
        <w:rPr>
          <w:rFonts w:ascii="Times New Roman" w:hAnsi="Times New Roman"/>
          <w:sz w:val="20"/>
          <w:szCs w:val="20"/>
        </w:rPr>
      </w:pPr>
      <w:r w:rsidRPr="00C157AB">
        <w:rPr>
          <w:rFonts w:ascii="Times New Roman" w:hAnsi="Times New Roman" w:hint="eastAsia"/>
          <w:b/>
          <w:i/>
          <w:sz w:val="20"/>
          <w:szCs w:val="20"/>
        </w:rPr>
        <w:t xml:space="preserve">Observation </w:t>
      </w:r>
      <w:r w:rsidR="00C157AB" w:rsidRPr="00C157AB">
        <w:rPr>
          <w:rFonts w:ascii="Times New Roman" w:hAnsi="Times New Roman" w:hint="eastAsia"/>
          <w:b/>
          <w:i/>
          <w:sz w:val="20"/>
          <w:szCs w:val="20"/>
        </w:rPr>
        <w:t>2</w:t>
      </w:r>
      <w:r w:rsidRPr="00C157AB">
        <w:rPr>
          <w:rFonts w:ascii="Times New Roman" w:hAnsi="Times New Roman" w:hint="eastAsia"/>
          <w:i/>
          <w:sz w:val="20"/>
          <w:szCs w:val="20"/>
        </w:rPr>
        <w:t xml:space="preserve">: </w:t>
      </w:r>
      <w:r w:rsidR="00C157AB" w:rsidRPr="00C157AB">
        <w:rPr>
          <w:rFonts w:ascii="Times New Roman" w:hAnsi="Times New Roman" w:hint="eastAsia"/>
          <w:i/>
          <w:sz w:val="20"/>
          <w:szCs w:val="20"/>
        </w:rPr>
        <w:t>The proposed mapping scheme (</w:t>
      </w:r>
      <w:r w:rsidR="002440A9">
        <w:rPr>
          <w:rFonts w:ascii="Times New Roman" w:hAnsi="Times New Roman" w:hint="eastAsia"/>
          <w:i/>
          <w:sz w:val="20"/>
          <w:szCs w:val="20"/>
        </w:rPr>
        <w:t>A</w:t>
      </w:r>
      <w:r w:rsidR="002440A9" w:rsidRPr="00C157AB">
        <w:rPr>
          <w:rFonts w:ascii="Times New Roman" w:hAnsi="Times New Roman" w:hint="eastAsia"/>
          <w:i/>
          <w:sz w:val="20"/>
          <w:szCs w:val="20"/>
        </w:rPr>
        <w:t>lt</w:t>
      </w:r>
      <w:r w:rsidR="00C157AB" w:rsidRPr="00C157AB">
        <w:rPr>
          <w:rFonts w:ascii="Times New Roman" w:hAnsi="Times New Roman" w:hint="eastAsia"/>
          <w:i/>
          <w:sz w:val="20"/>
          <w:szCs w:val="20"/>
        </w:rPr>
        <w:t>-2</w:t>
      </w:r>
      <w:r w:rsidR="006E1470">
        <w:rPr>
          <w:rFonts w:ascii="Times New Roman" w:hAnsi="Times New Roman" w:hint="eastAsia"/>
          <w:i/>
          <w:sz w:val="20"/>
          <w:szCs w:val="20"/>
        </w:rPr>
        <w:t xml:space="preserve"> i.e.</w:t>
      </w:r>
      <w:r w:rsidR="006E1470" w:rsidRPr="006E1470">
        <w:rPr>
          <w:rFonts w:ascii="Times New Roman" w:hAnsi="Times New Roman" w:hint="eastAsia"/>
          <w:i/>
          <w:sz w:val="20"/>
          <w:szCs w:val="20"/>
        </w:rPr>
        <w:t xml:space="preserve"> </w:t>
      </w:r>
      <w:r w:rsidR="00612E92" w:rsidRPr="00612E92">
        <w:rPr>
          <w:rFonts w:ascii="Times New Roman" w:hAnsi="Times New Roman"/>
          <w:i/>
          <w:sz w:val="20"/>
          <w:szCs w:val="20"/>
          <w:lang w:val="en-GB"/>
        </w:rPr>
        <w:t xml:space="preserve">Layer </w:t>
      </w:r>
      <w:r w:rsidR="00612E92" w:rsidRPr="00612E92">
        <w:rPr>
          <w:rFonts w:ascii="Times New Roman" w:hAnsi="Times New Roman"/>
          <w:i/>
          <w:sz w:val="20"/>
          <w:szCs w:val="20"/>
          <w:lang w:val="en-GB"/>
        </w:rPr>
        <w:sym w:font="Wingdings" w:char="F0E0"/>
      </w:r>
      <w:r w:rsidR="00612E92" w:rsidRPr="00612E92">
        <w:rPr>
          <w:rFonts w:ascii="Times New Roman" w:hAnsi="Times New Roman"/>
          <w:i/>
          <w:sz w:val="20"/>
          <w:szCs w:val="20"/>
          <w:lang w:val="en-GB"/>
        </w:rPr>
        <w:t xml:space="preserve"> Time </w:t>
      </w:r>
      <w:r w:rsidR="00612E92" w:rsidRPr="00612E92">
        <w:rPr>
          <w:rFonts w:ascii="Times New Roman" w:hAnsi="Times New Roman"/>
          <w:i/>
          <w:sz w:val="20"/>
          <w:szCs w:val="20"/>
          <w:lang w:val="en-GB"/>
        </w:rPr>
        <w:sym w:font="Wingdings" w:char="F0E0"/>
      </w:r>
      <w:r w:rsidR="00612E92" w:rsidRPr="00612E92">
        <w:rPr>
          <w:rFonts w:ascii="Times New Roman" w:hAnsi="Times New Roman"/>
          <w:i/>
          <w:sz w:val="20"/>
          <w:szCs w:val="20"/>
          <w:lang w:val="en-GB"/>
        </w:rPr>
        <w:t xml:space="preserve"> Frequency</w:t>
      </w:r>
      <w:r w:rsidR="00C157AB" w:rsidRPr="00C157AB">
        <w:rPr>
          <w:rFonts w:ascii="Times New Roman" w:hAnsi="Times New Roman" w:hint="eastAsia"/>
          <w:i/>
          <w:sz w:val="20"/>
          <w:szCs w:val="20"/>
        </w:rPr>
        <w:t xml:space="preserve">) outperforms in </w:t>
      </w:r>
      <w:r w:rsidR="008F0AD9">
        <w:rPr>
          <w:rFonts w:ascii="Times New Roman" w:hAnsi="Times New Roman" w:hint="eastAsia"/>
          <w:i/>
          <w:sz w:val="20"/>
          <w:szCs w:val="20"/>
        </w:rPr>
        <w:t>both</w:t>
      </w:r>
      <w:r w:rsidR="008F0AD9" w:rsidRPr="00C157AB">
        <w:rPr>
          <w:rFonts w:ascii="Times New Roman" w:hAnsi="Times New Roman" w:hint="eastAsia"/>
          <w:i/>
          <w:sz w:val="20"/>
          <w:szCs w:val="20"/>
        </w:rPr>
        <w:t xml:space="preserve"> </w:t>
      </w:r>
      <w:r w:rsidR="00C157AB" w:rsidRPr="00C157AB">
        <w:rPr>
          <w:rFonts w:ascii="Times New Roman" w:hAnsi="Times New Roman" w:hint="eastAsia"/>
          <w:i/>
          <w:sz w:val="20"/>
          <w:szCs w:val="20"/>
        </w:rPr>
        <w:t>case</w:t>
      </w:r>
      <w:r w:rsidR="008F0AD9">
        <w:rPr>
          <w:rFonts w:ascii="Times New Roman" w:hAnsi="Times New Roman" w:hint="eastAsia"/>
          <w:i/>
          <w:sz w:val="20"/>
          <w:szCs w:val="20"/>
        </w:rPr>
        <w:t>s</w:t>
      </w:r>
      <w:r w:rsidR="00C157AB" w:rsidRPr="00C157AB">
        <w:rPr>
          <w:rFonts w:ascii="Times New Roman" w:hAnsi="Times New Roman" w:hint="eastAsia"/>
          <w:i/>
          <w:sz w:val="20"/>
          <w:szCs w:val="20"/>
        </w:rPr>
        <w:t xml:space="preserve"> with </w:t>
      </w:r>
      <w:r w:rsidR="006E1470">
        <w:rPr>
          <w:rFonts w:ascii="Times New Roman" w:hAnsi="Times New Roman" w:hint="eastAsia"/>
          <w:i/>
          <w:sz w:val="20"/>
          <w:szCs w:val="20"/>
        </w:rPr>
        <w:t>varying</w:t>
      </w:r>
      <w:r w:rsidR="006E1470" w:rsidRPr="00C157AB">
        <w:rPr>
          <w:rFonts w:ascii="Times New Roman" w:hAnsi="Times New Roman" w:hint="eastAsia"/>
          <w:i/>
          <w:sz w:val="20"/>
          <w:szCs w:val="20"/>
        </w:rPr>
        <w:t xml:space="preserve"> </w:t>
      </w:r>
      <w:r w:rsidR="00C157AB" w:rsidRPr="00C157AB">
        <w:rPr>
          <w:rFonts w:ascii="Times New Roman" w:hAnsi="Times New Roman"/>
          <w:i/>
          <w:sz w:val="20"/>
          <w:szCs w:val="20"/>
        </w:rPr>
        <w:t>interference</w:t>
      </w:r>
      <w:r w:rsidR="008F0AD9">
        <w:rPr>
          <w:rFonts w:ascii="Times New Roman" w:hAnsi="Times New Roman" w:hint="eastAsia"/>
          <w:i/>
          <w:sz w:val="20"/>
          <w:szCs w:val="20"/>
        </w:rPr>
        <w:t xml:space="preserve"> and </w:t>
      </w:r>
      <w:r w:rsidR="008F0AD9">
        <w:rPr>
          <w:rFonts w:ascii="Times New Roman" w:hAnsi="Times New Roman"/>
          <w:i/>
          <w:sz w:val="20"/>
          <w:szCs w:val="20"/>
        </w:rPr>
        <w:t>high</w:t>
      </w:r>
      <w:r w:rsidR="008F0AD9">
        <w:rPr>
          <w:rFonts w:ascii="Times New Roman" w:hAnsi="Times New Roman" w:hint="eastAsia"/>
          <w:i/>
          <w:sz w:val="20"/>
          <w:szCs w:val="20"/>
        </w:rPr>
        <w:t xml:space="preserve"> speed</w:t>
      </w:r>
      <w:r w:rsidR="00C157AB" w:rsidRPr="00C157AB">
        <w:rPr>
          <w:rFonts w:ascii="Times New Roman" w:hAnsi="Times New Roman" w:hint="eastAsia"/>
          <w:i/>
          <w:sz w:val="20"/>
          <w:szCs w:val="20"/>
        </w:rPr>
        <w:t>.</w:t>
      </w:r>
    </w:p>
    <w:p w14:paraId="7E49B2C1" w14:textId="77777777" w:rsidR="00E4241A" w:rsidRDefault="0060381E" w:rsidP="00B32E50">
      <w:pPr>
        <w:spacing w:after="120"/>
        <w:jc w:val="both"/>
        <w:rPr>
          <w:rFonts w:ascii="Times New Roman" w:hAnsi="Times New Roman"/>
          <w:sz w:val="20"/>
          <w:szCs w:val="20"/>
        </w:rPr>
      </w:pPr>
      <w:r>
        <w:rPr>
          <w:rFonts w:ascii="Times New Roman" w:hAnsi="Times New Roman" w:hint="eastAsia"/>
          <w:sz w:val="20"/>
          <w:szCs w:val="20"/>
        </w:rPr>
        <w:t xml:space="preserve">According </w:t>
      </w:r>
      <w:r>
        <w:rPr>
          <w:rFonts w:ascii="Times New Roman" w:hAnsi="Times New Roman"/>
          <w:sz w:val="20"/>
          <w:szCs w:val="20"/>
        </w:rPr>
        <w:t xml:space="preserve">to </w:t>
      </w:r>
      <w:r>
        <w:rPr>
          <w:rFonts w:ascii="Times New Roman" w:hAnsi="Times New Roman" w:hint="eastAsia"/>
          <w:sz w:val="20"/>
          <w:szCs w:val="20"/>
        </w:rPr>
        <w:t>the analysi</w:t>
      </w:r>
      <w:r w:rsidR="003B3CA0">
        <w:rPr>
          <w:rFonts w:ascii="Times New Roman" w:hAnsi="Times New Roman" w:hint="eastAsia"/>
          <w:sz w:val="20"/>
          <w:szCs w:val="20"/>
        </w:rPr>
        <w:t xml:space="preserve">s above, it can be found that single </w:t>
      </w:r>
      <w:r w:rsidR="003B3CA0">
        <w:rPr>
          <w:rFonts w:ascii="Times New Roman" w:hAnsi="Times New Roman"/>
          <w:sz w:val="20"/>
          <w:szCs w:val="20"/>
        </w:rPr>
        <w:t>resource</w:t>
      </w:r>
      <w:r w:rsidR="003B3CA0">
        <w:rPr>
          <w:rFonts w:ascii="Times New Roman" w:hAnsi="Times New Roman" w:hint="eastAsia"/>
          <w:sz w:val="20"/>
          <w:szCs w:val="20"/>
        </w:rPr>
        <w:t xml:space="preserve"> </w:t>
      </w:r>
      <w:r w:rsidR="003B3CA0">
        <w:rPr>
          <w:rFonts w:ascii="Times New Roman" w:hAnsi="Times New Roman"/>
          <w:sz w:val="20"/>
          <w:szCs w:val="20"/>
        </w:rPr>
        <w:t>mapping</w:t>
      </w:r>
      <w:r w:rsidR="003B3CA0">
        <w:rPr>
          <w:rFonts w:ascii="Times New Roman" w:hAnsi="Times New Roman" w:hint="eastAsia"/>
          <w:sz w:val="20"/>
          <w:szCs w:val="20"/>
        </w:rPr>
        <w:t xml:space="preserve"> scheme </w:t>
      </w:r>
      <w:r w:rsidR="003B3CA0">
        <w:rPr>
          <w:rFonts w:ascii="Times New Roman" w:hAnsi="Times New Roman"/>
          <w:sz w:val="20"/>
          <w:szCs w:val="20"/>
        </w:rPr>
        <w:t>cannot</w:t>
      </w:r>
      <w:r w:rsidR="003B3CA0">
        <w:rPr>
          <w:rFonts w:ascii="Times New Roman" w:hAnsi="Times New Roman" w:hint="eastAsia"/>
          <w:sz w:val="20"/>
          <w:szCs w:val="20"/>
        </w:rPr>
        <w:t xml:space="preserve"> fully satisfy various </w:t>
      </w:r>
      <w:r w:rsidR="003B3CA0">
        <w:rPr>
          <w:rFonts w:ascii="Times New Roman" w:hAnsi="Times New Roman"/>
          <w:sz w:val="20"/>
          <w:szCs w:val="20"/>
        </w:rPr>
        <w:t>application</w:t>
      </w:r>
      <w:r>
        <w:rPr>
          <w:rFonts w:ascii="Times New Roman" w:hAnsi="Times New Roman"/>
          <w:sz w:val="20"/>
          <w:szCs w:val="20"/>
        </w:rPr>
        <w:t>s</w:t>
      </w:r>
      <w:r w:rsidR="003B3CA0">
        <w:rPr>
          <w:rFonts w:ascii="Times New Roman" w:hAnsi="Times New Roman" w:hint="eastAsia"/>
          <w:sz w:val="20"/>
          <w:szCs w:val="20"/>
        </w:rPr>
        <w:t xml:space="preserve"> in NR under different conditions. However, it should be highlighted that </w:t>
      </w:r>
      <w:r>
        <w:rPr>
          <w:rFonts w:ascii="Times New Roman" w:hAnsi="Times New Roman"/>
          <w:sz w:val="20"/>
          <w:szCs w:val="20"/>
        </w:rPr>
        <w:t xml:space="preserve">all </w:t>
      </w:r>
      <w:r w:rsidR="003B3CA0">
        <w:rPr>
          <w:rFonts w:ascii="Times New Roman" w:hAnsi="Times New Roman" w:hint="eastAsia"/>
          <w:sz w:val="20"/>
          <w:szCs w:val="20"/>
        </w:rPr>
        <w:t xml:space="preserve">these requirements may not exist </w:t>
      </w:r>
      <w:r>
        <w:rPr>
          <w:rFonts w:ascii="Times New Roman" w:hAnsi="Times New Roman"/>
          <w:sz w:val="20"/>
          <w:szCs w:val="20"/>
        </w:rPr>
        <w:t>in</w:t>
      </w:r>
      <w:r>
        <w:rPr>
          <w:rFonts w:ascii="Times New Roman" w:hAnsi="Times New Roman" w:hint="eastAsia"/>
          <w:sz w:val="20"/>
          <w:szCs w:val="20"/>
        </w:rPr>
        <w:t xml:space="preserve"> one scenario</w:t>
      </w:r>
      <w:r w:rsidR="003B3CA0">
        <w:rPr>
          <w:rFonts w:ascii="Times New Roman" w:hAnsi="Times New Roman" w:hint="eastAsia"/>
          <w:sz w:val="20"/>
          <w:szCs w:val="20"/>
        </w:rPr>
        <w:t xml:space="preserve"> simultaneously.</w:t>
      </w:r>
      <w:r w:rsidR="003B3CA0" w:rsidDel="003B3CA0">
        <w:rPr>
          <w:rFonts w:ascii="Times New Roman" w:hAnsi="Times New Roman" w:hint="eastAsia"/>
          <w:sz w:val="20"/>
          <w:szCs w:val="20"/>
        </w:rPr>
        <w:t xml:space="preserve"> </w:t>
      </w:r>
      <w:r w:rsidR="003B3CA0">
        <w:rPr>
          <w:rFonts w:ascii="Times New Roman" w:hAnsi="Times New Roman" w:hint="eastAsia"/>
          <w:sz w:val="20"/>
          <w:szCs w:val="20"/>
        </w:rPr>
        <w:t xml:space="preserve">For example, URLLC and cross link interference </w:t>
      </w:r>
      <w:r w:rsidR="008D743F">
        <w:rPr>
          <w:rFonts w:ascii="Times New Roman" w:hAnsi="Times New Roman" w:hint="eastAsia"/>
          <w:sz w:val="20"/>
          <w:szCs w:val="20"/>
        </w:rPr>
        <w:t xml:space="preserve">may </w:t>
      </w:r>
      <w:r w:rsidR="003B3CA0">
        <w:rPr>
          <w:rFonts w:ascii="Times New Roman" w:hAnsi="Times New Roman" w:hint="eastAsia"/>
          <w:sz w:val="20"/>
          <w:szCs w:val="20"/>
        </w:rPr>
        <w:t xml:space="preserve">not </w:t>
      </w:r>
      <w:r w:rsidR="003B3CA0">
        <w:rPr>
          <w:rFonts w:ascii="Times New Roman" w:hAnsi="Times New Roman"/>
          <w:sz w:val="20"/>
          <w:szCs w:val="20"/>
        </w:rPr>
        <w:t>exist in all scenarios</w:t>
      </w:r>
      <w:r w:rsidR="003B3CA0">
        <w:rPr>
          <w:rFonts w:ascii="Times New Roman" w:hAnsi="Times New Roman" w:hint="eastAsia"/>
          <w:sz w:val="20"/>
          <w:szCs w:val="20"/>
        </w:rPr>
        <w:t xml:space="preserve">. Significant diversity gain can be achieved for lower code rate case but only limited gain are expected for high-code rate. </w:t>
      </w:r>
      <w:r w:rsidR="00B32E50">
        <w:rPr>
          <w:rFonts w:ascii="Times New Roman" w:hAnsi="Times New Roman"/>
          <w:sz w:val="20"/>
          <w:szCs w:val="20"/>
        </w:rPr>
        <w:t>Meanwhile,</w:t>
      </w:r>
      <w:r w:rsidR="00B32E50">
        <w:rPr>
          <w:rFonts w:ascii="Times New Roman" w:hAnsi="Times New Roman" w:hint="eastAsia"/>
          <w:sz w:val="20"/>
          <w:szCs w:val="20"/>
        </w:rPr>
        <w:t xml:space="preserve"> the tight requirement</w:t>
      </w:r>
      <w:r w:rsidR="003B3CA0">
        <w:rPr>
          <w:rFonts w:ascii="Times New Roman" w:hAnsi="Times New Roman" w:hint="eastAsia"/>
          <w:sz w:val="20"/>
          <w:szCs w:val="20"/>
        </w:rPr>
        <w:t xml:space="preserve"> on p</w:t>
      </w:r>
      <w:r w:rsidR="0007721F">
        <w:rPr>
          <w:rFonts w:ascii="Times New Roman" w:hAnsi="Times New Roman" w:hint="eastAsia"/>
          <w:sz w:val="20"/>
          <w:szCs w:val="20"/>
        </w:rPr>
        <w:t>rocessing latency</w:t>
      </w:r>
      <w:r w:rsidR="003B3CA0">
        <w:rPr>
          <w:rFonts w:ascii="Times New Roman" w:hAnsi="Times New Roman" w:hint="eastAsia"/>
          <w:sz w:val="20"/>
          <w:szCs w:val="20"/>
        </w:rPr>
        <w:t xml:space="preserve"> is only critical in the case with </w:t>
      </w:r>
      <w:r w:rsidR="00064F63">
        <w:rPr>
          <w:rFonts w:ascii="Times New Roman" w:hAnsi="Times New Roman" w:hint="eastAsia"/>
          <w:sz w:val="20"/>
          <w:szCs w:val="20"/>
        </w:rPr>
        <w:t>self-contain</w:t>
      </w:r>
      <w:r w:rsidR="008D743F">
        <w:rPr>
          <w:rFonts w:ascii="Times New Roman" w:hAnsi="Times New Roman" w:hint="eastAsia"/>
          <w:sz w:val="20"/>
          <w:szCs w:val="20"/>
        </w:rPr>
        <w:t>ed</w:t>
      </w:r>
      <w:r w:rsidR="003B3CA0">
        <w:rPr>
          <w:rFonts w:ascii="Times New Roman" w:hAnsi="Times New Roman" w:hint="eastAsia"/>
          <w:sz w:val="20"/>
          <w:szCs w:val="20"/>
        </w:rPr>
        <w:t xml:space="preserve"> case, but it can be loose</w:t>
      </w:r>
      <w:r w:rsidR="008D743F">
        <w:rPr>
          <w:rFonts w:ascii="Times New Roman" w:hAnsi="Times New Roman" w:hint="eastAsia"/>
          <w:sz w:val="20"/>
          <w:szCs w:val="20"/>
        </w:rPr>
        <w:t>n</w:t>
      </w:r>
      <w:r w:rsidR="003B3CA0">
        <w:rPr>
          <w:rFonts w:ascii="Times New Roman" w:hAnsi="Times New Roman" w:hint="eastAsia"/>
          <w:sz w:val="20"/>
          <w:szCs w:val="20"/>
        </w:rPr>
        <w:t xml:space="preserve"> for other applications.</w:t>
      </w:r>
      <w:r w:rsidR="00B32E50">
        <w:rPr>
          <w:rFonts w:ascii="Times New Roman" w:hAnsi="Times New Roman" w:hint="eastAsia"/>
          <w:sz w:val="20"/>
          <w:szCs w:val="20"/>
        </w:rPr>
        <w:t xml:space="preserve"> Consequently, </w:t>
      </w:r>
      <w:r w:rsidR="002B1D60">
        <w:rPr>
          <w:rFonts w:ascii="Times New Roman" w:hAnsi="Times New Roman" w:hint="eastAsia"/>
          <w:sz w:val="20"/>
          <w:szCs w:val="20"/>
        </w:rPr>
        <w:t xml:space="preserve">for </w:t>
      </w:r>
      <w:r w:rsidR="002B1D60">
        <w:rPr>
          <w:rFonts w:ascii="Times New Roman" w:hAnsi="Times New Roman"/>
          <w:sz w:val="20"/>
          <w:szCs w:val="20"/>
        </w:rPr>
        <w:t>achieving</w:t>
      </w:r>
      <w:r w:rsidR="00E4241A">
        <w:rPr>
          <w:rFonts w:ascii="Times New Roman" w:hAnsi="Times New Roman" w:hint="eastAsia"/>
          <w:sz w:val="20"/>
          <w:szCs w:val="20"/>
        </w:rPr>
        <w:t xml:space="preserve"> </w:t>
      </w:r>
      <w:r w:rsidR="002B1D60">
        <w:rPr>
          <w:rFonts w:ascii="Times New Roman" w:hAnsi="Times New Roman" w:hint="eastAsia"/>
          <w:sz w:val="20"/>
          <w:szCs w:val="20"/>
        </w:rPr>
        <w:t xml:space="preserve">promising </w:t>
      </w:r>
      <w:r w:rsidR="002B1D60">
        <w:rPr>
          <w:rFonts w:ascii="Times New Roman" w:hAnsi="Times New Roman"/>
          <w:sz w:val="20"/>
          <w:szCs w:val="20"/>
        </w:rPr>
        <w:t>performance</w:t>
      </w:r>
      <w:r w:rsidR="002B1D60">
        <w:rPr>
          <w:rFonts w:ascii="Times New Roman" w:hAnsi="Times New Roman" w:hint="eastAsia"/>
          <w:sz w:val="20"/>
          <w:szCs w:val="20"/>
        </w:rPr>
        <w:t xml:space="preserve"> in different case</w:t>
      </w:r>
      <w:r w:rsidR="00E4241A">
        <w:rPr>
          <w:rFonts w:ascii="Times New Roman" w:hAnsi="Times New Roman"/>
          <w:sz w:val="20"/>
          <w:szCs w:val="20"/>
        </w:rPr>
        <w:t>s</w:t>
      </w:r>
      <w:r w:rsidR="002B1D60">
        <w:rPr>
          <w:rFonts w:ascii="Times New Roman" w:hAnsi="Times New Roman" w:hint="eastAsia"/>
          <w:sz w:val="20"/>
          <w:szCs w:val="20"/>
        </w:rPr>
        <w:t>,</w:t>
      </w:r>
      <w:r w:rsidR="00B32E50">
        <w:rPr>
          <w:rFonts w:ascii="Times New Roman" w:hAnsi="Times New Roman" w:hint="eastAsia"/>
          <w:sz w:val="20"/>
          <w:szCs w:val="20"/>
        </w:rPr>
        <w:t xml:space="preserve"> configurable </w:t>
      </w:r>
      <w:r w:rsidR="00B32E50">
        <w:rPr>
          <w:rFonts w:ascii="Times New Roman" w:hAnsi="Times New Roman"/>
          <w:sz w:val="20"/>
          <w:szCs w:val="20"/>
        </w:rPr>
        <w:t>mapping</w:t>
      </w:r>
      <w:r w:rsidR="00B32E50">
        <w:rPr>
          <w:rFonts w:ascii="Times New Roman" w:hAnsi="Times New Roman" w:hint="eastAsia"/>
          <w:sz w:val="20"/>
          <w:szCs w:val="20"/>
        </w:rPr>
        <w:t xml:space="preserve"> scheme should be </w:t>
      </w:r>
      <w:r w:rsidR="00B32E50">
        <w:rPr>
          <w:rFonts w:ascii="Times New Roman" w:hAnsi="Times New Roman"/>
          <w:sz w:val="20"/>
          <w:szCs w:val="20"/>
        </w:rPr>
        <w:t>considered</w:t>
      </w:r>
      <w:r w:rsidR="00B32E50">
        <w:rPr>
          <w:rFonts w:ascii="Times New Roman" w:hAnsi="Times New Roman" w:hint="eastAsia"/>
          <w:sz w:val="20"/>
          <w:szCs w:val="20"/>
        </w:rPr>
        <w:t xml:space="preserve"> for NR</w:t>
      </w:r>
      <w:r w:rsidR="002B1D60">
        <w:rPr>
          <w:rFonts w:ascii="Times New Roman" w:hAnsi="Times New Roman" w:hint="eastAsia"/>
          <w:sz w:val="20"/>
          <w:szCs w:val="20"/>
        </w:rPr>
        <w:t xml:space="preserve"> based on case-specific requirements</w:t>
      </w:r>
      <w:r w:rsidR="00B32E50">
        <w:rPr>
          <w:rFonts w:ascii="Times New Roman" w:hAnsi="Times New Roman" w:hint="eastAsia"/>
          <w:sz w:val="20"/>
          <w:szCs w:val="20"/>
        </w:rPr>
        <w:t>.</w:t>
      </w:r>
      <w:r w:rsidR="00B32E50" w:rsidDel="00B32E50">
        <w:rPr>
          <w:rFonts w:ascii="Times New Roman" w:hAnsi="Times New Roman" w:hint="eastAsia"/>
          <w:sz w:val="20"/>
          <w:szCs w:val="20"/>
        </w:rPr>
        <w:t xml:space="preserve"> </w:t>
      </w:r>
    </w:p>
    <w:p w14:paraId="6C5B9A83" w14:textId="77777777" w:rsidR="00A84CBD" w:rsidRPr="00E4241A" w:rsidRDefault="00A84CBD" w:rsidP="00A84CBD">
      <w:pPr>
        <w:spacing w:after="120"/>
        <w:jc w:val="both"/>
        <w:rPr>
          <w:rFonts w:ascii="Times New Roman" w:hAnsi="Times New Roman"/>
          <w:sz w:val="20"/>
          <w:szCs w:val="20"/>
        </w:rPr>
      </w:pPr>
      <w:r w:rsidRPr="00EB74CB">
        <w:rPr>
          <w:rFonts w:ascii="Times New Roman" w:hAnsi="Times New Roman" w:hint="eastAsia"/>
          <w:b/>
          <w:i/>
          <w:sz w:val="20"/>
          <w:szCs w:val="20"/>
        </w:rPr>
        <w:t xml:space="preserve">Proposal </w:t>
      </w:r>
      <w:r w:rsidR="00094948">
        <w:rPr>
          <w:rFonts w:ascii="Times New Roman" w:hAnsi="Times New Roman" w:hint="eastAsia"/>
          <w:b/>
          <w:i/>
          <w:sz w:val="20"/>
          <w:szCs w:val="20"/>
        </w:rPr>
        <w:t>1</w:t>
      </w:r>
      <w:r w:rsidRPr="00EB74CB">
        <w:rPr>
          <w:rFonts w:ascii="Times New Roman" w:hAnsi="Times New Roman" w:hint="eastAsia"/>
          <w:b/>
          <w:i/>
          <w:sz w:val="20"/>
          <w:szCs w:val="20"/>
        </w:rPr>
        <w:t>：</w:t>
      </w:r>
      <w:r w:rsidR="00E4241A" w:rsidRPr="00E4241A">
        <w:rPr>
          <w:rFonts w:ascii="Times New Roman" w:hAnsi="Times New Roman"/>
          <w:i/>
          <w:sz w:val="20"/>
          <w:szCs w:val="20"/>
        </w:rPr>
        <w:t>Configurability</w:t>
      </w:r>
      <w:r w:rsidR="00E4241A" w:rsidRPr="00E4241A">
        <w:rPr>
          <w:rFonts w:ascii="Times New Roman" w:hAnsi="Times New Roman" w:hint="eastAsia"/>
          <w:i/>
          <w:sz w:val="20"/>
          <w:szCs w:val="20"/>
        </w:rPr>
        <w:t xml:space="preserve"> </w:t>
      </w:r>
      <w:r w:rsidR="00E4241A" w:rsidRPr="00E4241A">
        <w:rPr>
          <w:rFonts w:ascii="Times New Roman" w:hAnsi="Times New Roman"/>
          <w:i/>
          <w:sz w:val="20"/>
          <w:szCs w:val="20"/>
        </w:rPr>
        <w:t xml:space="preserve">among multiple mapping schemes </w:t>
      </w:r>
      <w:r w:rsidR="00E4241A" w:rsidRPr="00E4241A">
        <w:rPr>
          <w:rFonts w:ascii="Times New Roman" w:hAnsi="Times New Roman" w:hint="eastAsia"/>
          <w:i/>
          <w:sz w:val="20"/>
          <w:szCs w:val="20"/>
        </w:rPr>
        <w:t>should be supported in NR.</w:t>
      </w:r>
      <w:r w:rsidR="00E4241A" w:rsidRPr="00E4241A">
        <w:rPr>
          <w:rFonts w:ascii="Times New Roman" w:hAnsi="Times New Roman"/>
          <w:i/>
          <w:sz w:val="20"/>
          <w:szCs w:val="20"/>
        </w:rPr>
        <w:t xml:space="preserve"> </w:t>
      </w:r>
      <w:r w:rsidR="008D743F">
        <w:rPr>
          <w:rFonts w:ascii="Times New Roman" w:hAnsi="Times New Roman" w:hint="eastAsia"/>
          <w:i/>
          <w:sz w:val="20"/>
          <w:szCs w:val="20"/>
        </w:rPr>
        <w:t>A</w:t>
      </w:r>
      <w:r w:rsidR="00A00E84">
        <w:rPr>
          <w:rFonts w:ascii="Times New Roman" w:hAnsi="Times New Roman"/>
          <w:i/>
          <w:sz w:val="20"/>
          <w:szCs w:val="20"/>
        </w:rPr>
        <w:t>dditional</w:t>
      </w:r>
      <w:r w:rsidR="00A00E84">
        <w:rPr>
          <w:rFonts w:ascii="Times New Roman" w:hAnsi="Times New Roman" w:hint="eastAsia"/>
          <w:i/>
          <w:sz w:val="20"/>
          <w:szCs w:val="20"/>
        </w:rPr>
        <w:t xml:space="preserve"> scheme</w:t>
      </w:r>
      <w:r w:rsidR="008D743F">
        <w:rPr>
          <w:rFonts w:ascii="Times New Roman" w:hAnsi="Times New Roman" w:hint="eastAsia"/>
          <w:i/>
          <w:sz w:val="20"/>
          <w:szCs w:val="20"/>
        </w:rPr>
        <w:t>s</w:t>
      </w:r>
      <w:r w:rsidR="00A00E84">
        <w:rPr>
          <w:rFonts w:ascii="Times New Roman" w:hAnsi="Times New Roman" w:hint="eastAsia"/>
          <w:i/>
          <w:sz w:val="20"/>
          <w:szCs w:val="20"/>
        </w:rPr>
        <w:t xml:space="preserve"> </w:t>
      </w:r>
      <w:r w:rsidR="00E4241A" w:rsidRPr="00E4241A">
        <w:rPr>
          <w:rFonts w:ascii="Times New Roman" w:hAnsi="Times New Roman" w:hint="eastAsia"/>
          <w:i/>
          <w:sz w:val="20"/>
          <w:szCs w:val="20"/>
        </w:rPr>
        <w:t>Alt 1</w:t>
      </w:r>
      <w:r w:rsidR="00A00E84">
        <w:rPr>
          <w:rFonts w:ascii="Times New Roman" w:hAnsi="Times New Roman" w:hint="eastAsia"/>
          <w:i/>
          <w:sz w:val="20"/>
          <w:szCs w:val="20"/>
        </w:rPr>
        <w:t>-a</w:t>
      </w:r>
      <w:r w:rsidR="008D743F">
        <w:rPr>
          <w:rFonts w:ascii="Times New Roman" w:hAnsi="Times New Roman" w:hint="eastAsia"/>
          <w:i/>
          <w:sz w:val="20"/>
          <w:szCs w:val="20"/>
        </w:rPr>
        <w:t xml:space="preserve"> </w:t>
      </w:r>
      <w:r w:rsidR="00CD4936">
        <w:rPr>
          <w:rFonts w:ascii="Times New Roman" w:hAnsi="Times New Roman"/>
          <w:i/>
          <w:sz w:val="20"/>
          <w:szCs w:val="20"/>
        </w:rPr>
        <w:t>(i.e</w:t>
      </w:r>
      <w:r w:rsidR="008D743F">
        <w:rPr>
          <w:rFonts w:ascii="Times New Roman" w:hAnsi="Times New Roman" w:hint="eastAsia"/>
          <w:i/>
          <w:sz w:val="20"/>
          <w:szCs w:val="20"/>
        </w:rPr>
        <w:t xml:space="preserve">. </w:t>
      </w:r>
      <w:r w:rsidR="008D743F">
        <w:rPr>
          <w:rFonts w:ascii="Times New Roman" w:hAnsi="Times New Roman"/>
          <w:i/>
          <w:sz w:val="20"/>
          <w:szCs w:val="20"/>
        </w:rPr>
        <w:t>Layer set 1</w:t>
      </w:r>
      <w:r w:rsidR="008D743F">
        <w:rPr>
          <w:rFonts w:ascii="Times New Roman" w:hAnsi="Times New Roman" w:hint="eastAsia"/>
          <w:i/>
          <w:sz w:val="20"/>
          <w:szCs w:val="20"/>
        </w:rPr>
        <w:t>-&gt;</w:t>
      </w:r>
      <w:r w:rsidR="008D743F" w:rsidRPr="008D743F">
        <w:rPr>
          <w:rFonts w:ascii="Times New Roman" w:hAnsi="Times New Roman"/>
          <w:i/>
          <w:sz w:val="20"/>
          <w:szCs w:val="20"/>
        </w:rPr>
        <w:t>Frequ</w:t>
      </w:r>
      <w:r w:rsidR="008D743F">
        <w:rPr>
          <w:rFonts w:ascii="Times New Roman" w:hAnsi="Times New Roman"/>
          <w:i/>
          <w:sz w:val="20"/>
          <w:szCs w:val="20"/>
        </w:rPr>
        <w:t>ency</w:t>
      </w:r>
      <w:r w:rsidR="008D743F">
        <w:rPr>
          <w:rFonts w:ascii="Times New Roman" w:hAnsi="Times New Roman" w:hint="eastAsia"/>
          <w:i/>
          <w:sz w:val="20"/>
          <w:szCs w:val="20"/>
        </w:rPr>
        <w:t>-&gt;</w:t>
      </w:r>
      <w:r w:rsidR="008D743F">
        <w:rPr>
          <w:rFonts w:ascii="Times New Roman" w:hAnsi="Times New Roman"/>
          <w:i/>
          <w:sz w:val="20"/>
          <w:szCs w:val="20"/>
        </w:rPr>
        <w:t>Time</w:t>
      </w:r>
      <w:r w:rsidR="008D743F">
        <w:rPr>
          <w:rFonts w:ascii="Times New Roman" w:hAnsi="Times New Roman" w:hint="eastAsia"/>
          <w:i/>
          <w:sz w:val="20"/>
          <w:szCs w:val="20"/>
        </w:rPr>
        <w:t>-&gt;</w:t>
      </w:r>
      <w:r w:rsidR="008D743F">
        <w:rPr>
          <w:rFonts w:ascii="Times New Roman" w:hAnsi="Times New Roman"/>
          <w:i/>
          <w:sz w:val="20"/>
          <w:szCs w:val="20"/>
        </w:rPr>
        <w:t>Layer set2</w:t>
      </w:r>
      <w:r w:rsidR="008D743F">
        <w:rPr>
          <w:rFonts w:ascii="Times New Roman" w:hAnsi="Times New Roman" w:hint="eastAsia"/>
          <w:i/>
          <w:sz w:val="20"/>
          <w:szCs w:val="20"/>
        </w:rPr>
        <w:t>-&gt;</w:t>
      </w:r>
      <w:r w:rsidR="008D743F">
        <w:rPr>
          <w:rFonts w:ascii="Times New Roman" w:hAnsi="Times New Roman"/>
          <w:i/>
          <w:sz w:val="20"/>
          <w:szCs w:val="20"/>
        </w:rPr>
        <w:t>Frequency</w:t>
      </w:r>
      <w:r w:rsidR="008D743F">
        <w:rPr>
          <w:rFonts w:ascii="Times New Roman" w:hAnsi="Times New Roman" w:hint="eastAsia"/>
          <w:i/>
          <w:sz w:val="20"/>
          <w:szCs w:val="20"/>
        </w:rPr>
        <w:t>-&gt;</w:t>
      </w:r>
      <w:r w:rsidR="008D743F" w:rsidRPr="008D743F">
        <w:rPr>
          <w:rFonts w:ascii="Times New Roman" w:hAnsi="Times New Roman"/>
          <w:i/>
          <w:sz w:val="20"/>
          <w:szCs w:val="20"/>
        </w:rPr>
        <w:t>Time</w:t>
      </w:r>
      <w:r w:rsidR="002440A9">
        <w:rPr>
          <w:rFonts w:ascii="Times New Roman" w:hAnsi="Times New Roman"/>
          <w:i/>
          <w:sz w:val="20"/>
          <w:szCs w:val="20"/>
        </w:rPr>
        <w:t>) and</w:t>
      </w:r>
      <w:r w:rsidR="00A00E84">
        <w:rPr>
          <w:rFonts w:ascii="Times New Roman" w:hAnsi="Times New Roman" w:hint="eastAsia"/>
          <w:i/>
          <w:sz w:val="20"/>
          <w:szCs w:val="20"/>
        </w:rPr>
        <w:t xml:space="preserve"> Alt </w:t>
      </w:r>
      <w:r w:rsidR="002440A9">
        <w:rPr>
          <w:rFonts w:ascii="Times New Roman" w:hAnsi="Times New Roman"/>
          <w:i/>
          <w:sz w:val="20"/>
          <w:szCs w:val="20"/>
        </w:rPr>
        <w:t xml:space="preserve">2 </w:t>
      </w:r>
      <w:r w:rsidR="002440A9" w:rsidRPr="00E4241A">
        <w:rPr>
          <w:rFonts w:ascii="Times New Roman" w:hAnsi="Times New Roman"/>
          <w:i/>
          <w:sz w:val="20"/>
          <w:szCs w:val="20"/>
        </w:rPr>
        <w:t>(</w:t>
      </w:r>
      <w:r w:rsidR="008D743F">
        <w:rPr>
          <w:rFonts w:ascii="Times New Roman" w:hAnsi="Times New Roman" w:hint="eastAsia"/>
          <w:i/>
          <w:sz w:val="20"/>
          <w:szCs w:val="20"/>
        </w:rPr>
        <w:t xml:space="preserve">i.e. </w:t>
      </w:r>
      <w:r w:rsidR="00E4241A" w:rsidRPr="00E4241A">
        <w:rPr>
          <w:rFonts w:ascii="Times New Roman" w:hAnsi="Times New Roman" w:hint="eastAsia"/>
          <w:i/>
          <w:sz w:val="20"/>
          <w:szCs w:val="20"/>
        </w:rPr>
        <w:t>layer-&gt;frequency-&gt;</w:t>
      </w:r>
      <w:r w:rsidR="00E4241A" w:rsidRPr="00E4241A">
        <w:rPr>
          <w:rFonts w:ascii="Times New Roman" w:hAnsi="Times New Roman"/>
          <w:i/>
          <w:sz w:val="20"/>
          <w:szCs w:val="20"/>
        </w:rPr>
        <w:t xml:space="preserve">time) </w:t>
      </w:r>
      <w:r w:rsidR="008D743F">
        <w:rPr>
          <w:rFonts w:ascii="Times New Roman" w:hAnsi="Times New Roman" w:hint="eastAsia"/>
          <w:i/>
          <w:sz w:val="20"/>
          <w:szCs w:val="20"/>
        </w:rPr>
        <w:t xml:space="preserve">are </w:t>
      </w:r>
      <w:r w:rsidR="00E4241A" w:rsidRPr="00E4241A">
        <w:rPr>
          <w:rFonts w:ascii="Times New Roman" w:hAnsi="Times New Roman"/>
          <w:i/>
          <w:sz w:val="20"/>
          <w:szCs w:val="20"/>
        </w:rPr>
        <w:t xml:space="preserve">supported in </w:t>
      </w:r>
      <w:r w:rsidR="008D743F">
        <w:rPr>
          <w:rFonts w:ascii="Times New Roman" w:hAnsi="Times New Roman" w:hint="eastAsia"/>
          <w:i/>
          <w:sz w:val="20"/>
          <w:szCs w:val="20"/>
        </w:rPr>
        <w:t>configurable</w:t>
      </w:r>
      <w:r w:rsidR="008D743F" w:rsidRPr="00E4241A">
        <w:rPr>
          <w:rFonts w:ascii="Times New Roman" w:hAnsi="Times New Roman"/>
          <w:i/>
          <w:sz w:val="20"/>
          <w:szCs w:val="20"/>
        </w:rPr>
        <w:t xml:space="preserve"> </w:t>
      </w:r>
      <w:r w:rsidR="00E4241A" w:rsidRPr="00E4241A">
        <w:rPr>
          <w:rFonts w:ascii="Times New Roman" w:hAnsi="Times New Roman"/>
          <w:i/>
          <w:sz w:val="20"/>
          <w:szCs w:val="20"/>
        </w:rPr>
        <w:t xml:space="preserve">multiple mapping schemes.  </w:t>
      </w:r>
    </w:p>
    <w:p w14:paraId="114382DD" w14:textId="77777777" w:rsidR="00524258" w:rsidRDefault="00E77971">
      <w:pPr>
        <w:numPr>
          <w:ilvl w:val="0"/>
          <w:numId w:val="1"/>
        </w:numPr>
        <w:spacing w:before="480" w:afterLines="50" w:after="180"/>
        <w:ind w:left="357" w:hanging="357"/>
        <w:outlineLvl w:val="0"/>
        <w:rPr>
          <w:rFonts w:ascii="Arial" w:hAnsi="Arial" w:cs="Arial"/>
          <w:b/>
          <w:sz w:val="28"/>
          <w:szCs w:val="28"/>
        </w:rPr>
      </w:pPr>
      <w:r w:rsidRPr="00E77971">
        <w:rPr>
          <w:rFonts w:ascii="Arial" w:hAnsi="Arial" w:cs="Arial" w:hint="eastAsia"/>
          <w:b/>
          <w:sz w:val="28"/>
          <w:szCs w:val="28"/>
        </w:rPr>
        <w:t xml:space="preserve">Discussion on </w:t>
      </w:r>
      <w:r>
        <w:rPr>
          <w:rFonts w:ascii="Arial" w:hAnsi="Arial" w:cs="Arial" w:hint="eastAsia"/>
          <w:b/>
          <w:sz w:val="28"/>
          <w:szCs w:val="28"/>
        </w:rPr>
        <w:t xml:space="preserve">interleaving </w:t>
      </w:r>
    </w:p>
    <w:p w14:paraId="660001B8" w14:textId="77777777" w:rsidR="009E1D3B" w:rsidRPr="00DF2EA9" w:rsidRDefault="009E3189" w:rsidP="004B78B2">
      <w:pPr>
        <w:spacing w:after="120"/>
        <w:jc w:val="both"/>
        <w:rPr>
          <w:rFonts w:ascii="Times New Roman" w:hAnsi="Times New Roman"/>
          <w:sz w:val="20"/>
          <w:szCs w:val="20"/>
        </w:rPr>
      </w:pPr>
      <w:r>
        <w:rPr>
          <w:rFonts w:ascii="Times New Roman" w:hAnsi="Times New Roman" w:hint="eastAsia"/>
          <w:sz w:val="20"/>
          <w:szCs w:val="20"/>
        </w:rPr>
        <w:t xml:space="preserve">During </w:t>
      </w:r>
      <w:r>
        <w:rPr>
          <w:rFonts w:ascii="Times New Roman" w:hAnsi="Times New Roman"/>
          <w:sz w:val="20"/>
          <w:szCs w:val="20"/>
        </w:rPr>
        <w:t>the</w:t>
      </w:r>
      <w:r>
        <w:rPr>
          <w:rFonts w:ascii="Times New Roman" w:hAnsi="Times New Roman" w:hint="eastAsia"/>
          <w:sz w:val="20"/>
          <w:szCs w:val="20"/>
        </w:rPr>
        <w:t xml:space="preserve"> implementation of data to </w:t>
      </w:r>
      <w:r>
        <w:rPr>
          <w:rFonts w:ascii="Times New Roman" w:hAnsi="Times New Roman"/>
          <w:sz w:val="20"/>
          <w:szCs w:val="20"/>
        </w:rPr>
        <w:t>resource</w:t>
      </w:r>
      <w:r>
        <w:rPr>
          <w:rFonts w:ascii="Times New Roman" w:hAnsi="Times New Roman" w:hint="eastAsia"/>
          <w:sz w:val="20"/>
          <w:szCs w:val="20"/>
        </w:rPr>
        <w:t xml:space="preserve"> </w:t>
      </w:r>
      <w:r>
        <w:rPr>
          <w:rFonts w:ascii="Times New Roman" w:hAnsi="Times New Roman"/>
          <w:sz w:val="20"/>
          <w:szCs w:val="20"/>
        </w:rPr>
        <w:t>mapping</w:t>
      </w:r>
      <w:r>
        <w:rPr>
          <w:rFonts w:ascii="Times New Roman" w:hAnsi="Times New Roman" w:hint="eastAsia"/>
          <w:sz w:val="20"/>
          <w:szCs w:val="20"/>
        </w:rPr>
        <w:t xml:space="preserve"> based on proposed scheme above, if one CB cannot fully</w:t>
      </w:r>
      <w:r w:rsidDel="009E3189">
        <w:rPr>
          <w:rFonts w:ascii="Times New Roman" w:hAnsi="Times New Roman" w:hint="eastAsia"/>
          <w:sz w:val="20"/>
          <w:szCs w:val="20"/>
        </w:rPr>
        <w:t xml:space="preserve"> </w:t>
      </w:r>
      <w:r>
        <w:rPr>
          <w:rFonts w:ascii="Times New Roman" w:hAnsi="Times New Roman"/>
          <w:sz w:val="20"/>
          <w:szCs w:val="20"/>
        </w:rPr>
        <w:t>occupy</w:t>
      </w:r>
      <w:r>
        <w:rPr>
          <w:rFonts w:ascii="Times New Roman" w:hAnsi="Times New Roman" w:hint="eastAsia"/>
          <w:sz w:val="20"/>
          <w:szCs w:val="20"/>
        </w:rPr>
        <w:t xml:space="preserve"> the allocated </w:t>
      </w:r>
      <w:r>
        <w:rPr>
          <w:rFonts w:ascii="Times New Roman" w:hAnsi="Times New Roman"/>
          <w:sz w:val="20"/>
          <w:szCs w:val="20"/>
        </w:rPr>
        <w:t>resource</w:t>
      </w:r>
      <w:r>
        <w:rPr>
          <w:rFonts w:ascii="Times New Roman" w:hAnsi="Times New Roman" w:hint="eastAsia"/>
          <w:sz w:val="20"/>
          <w:szCs w:val="20"/>
        </w:rPr>
        <w:t xml:space="preserve">s in </w:t>
      </w:r>
      <w:r>
        <w:rPr>
          <w:rFonts w:ascii="Times New Roman" w:hAnsi="Times New Roman"/>
          <w:sz w:val="20"/>
          <w:szCs w:val="20"/>
        </w:rPr>
        <w:t>certain</w:t>
      </w:r>
      <w:r>
        <w:rPr>
          <w:rFonts w:ascii="Times New Roman" w:hAnsi="Times New Roman" w:hint="eastAsia"/>
          <w:sz w:val="20"/>
          <w:szCs w:val="20"/>
        </w:rPr>
        <w:t xml:space="preserve"> </w:t>
      </w:r>
      <w:r>
        <w:rPr>
          <w:rFonts w:ascii="Times New Roman" w:hAnsi="Times New Roman"/>
          <w:sz w:val="20"/>
          <w:szCs w:val="20"/>
        </w:rPr>
        <w:t>domain</w:t>
      </w:r>
      <w:r>
        <w:rPr>
          <w:rFonts w:ascii="Times New Roman" w:hAnsi="Times New Roman" w:hint="eastAsia"/>
          <w:sz w:val="20"/>
          <w:szCs w:val="20"/>
        </w:rPr>
        <w:t xml:space="preserve"> and various </w:t>
      </w:r>
      <w:r w:rsidR="005B7FCF" w:rsidRPr="00EB74CB">
        <w:rPr>
          <w:rFonts w:ascii="Times New Roman" w:hAnsi="Times New Roman" w:hint="eastAsia"/>
          <w:sz w:val="20"/>
          <w:szCs w:val="20"/>
        </w:rPr>
        <w:t>channel/interference condition</w:t>
      </w:r>
      <w:r>
        <w:rPr>
          <w:rFonts w:ascii="Times New Roman" w:hAnsi="Times New Roman" w:hint="eastAsia"/>
          <w:sz w:val="20"/>
          <w:szCs w:val="20"/>
        </w:rPr>
        <w:t>/</w:t>
      </w:r>
      <w:r w:rsidR="005B7FCF" w:rsidRPr="00EB74CB">
        <w:rPr>
          <w:rFonts w:ascii="Times New Roman" w:hAnsi="Times New Roman" w:hint="eastAsia"/>
          <w:sz w:val="20"/>
          <w:szCs w:val="20"/>
        </w:rPr>
        <w:t xml:space="preserve">puncturing </w:t>
      </w:r>
      <w:r w:rsidR="005B7FCF" w:rsidRPr="00EB74CB">
        <w:rPr>
          <w:rFonts w:ascii="Times New Roman" w:hAnsi="Times New Roman"/>
          <w:sz w:val="20"/>
          <w:szCs w:val="20"/>
        </w:rPr>
        <w:t>probability</w:t>
      </w:r>
      <w:r>
        <w:rPr>
          <w:rFonts w:ascii="Times New Roman" w:hAnsi="Times New Roman" w:hint="eastAsia"/>
          <w:sz w:val="20"/>
          <w:szCs w:val="20"/>
        </w:rPr>
        <w:t xml:space="preserve"> </w:t>
      </w:r>
      <w:r w:rsidR="00DF2EA9">
        <w:rPr>
          <w:rFonts w:ascii="Times New Roman" w:hAnsi="Times New Roman"/>
          <w:sz w:val="20"/>
          <w:szCs w:val="20"/>
        </w:rPr>
        <w:t>is</w:t>
      </w:r>
      <w:r>
        <w:rPr>
          <w:rFonts w:ascii="Times New Roman" w:hAnsi="Times New Roman" w:hint="eastAsia"/>
          <w:sz w:val="20"/>
          <w:szCs w:val="20"/>
        </w:rPr>
        <w:t xml:space="preserve"> </w:t>
      </w:r>
      <w:r w:rsidR="00DF2EA9">
        <w:rPr>
          <w:rFonts w:ascii="Times New Roman" w:hAnsi="Times New Roman"/>
          <w:sz w:val="20"/>
          <w:szCs w:val="20"/>
        </w:rPr>
        <w:t>observed in that domain</w:t>
      </w:r>
      <w:r>
        <w:rPr>
          <w:rFonts w:ascii="Times New Roman" w:hAnsi="Times New Roman" w:hint="eastAsia"/>
          <w:sz w:val="20"/>
          <w:szCs w:val="20"/>
        </w:rPr>
        <w:t xml:space="preserve">, </w:t>
      </w:r>
      <w:r>
        <w:rPr>
          <w:rFonts w:ascii="Times New Roman" w:hAnsi="Times New Roman"/>
          <w:sz w:val="20"/>
          <w:szCs w:val="20"/>
        </w:rPr>
        <w:t>interleaving</w:t>
      </w:r>
      <w:r>
        <w:rPr>
          <w:rFonts w:ascii="Times New Roman" w:hAnsi="Times New Roman" w:hint="eastAsia"/>
          <w:sz w:val="20"/>
          <w:szCs w:val="20"/>
        </w:rPr>
        <w:t xml:space="preserve"> in th</w:t>
      </w:r>
      <w:r w:rsidR="00DF2EA9">
        <w:rPr>
          <w:rFonts w:ascii="Times New Roman" w:hAnsi="Times New Roman"/>
          <w:sz w:val="20"/>
          <w:szCs w:val="20"/>
        </w:rPr>
        <w:t>at</w:t>
      </w:r>
      <w:r>
        <w:rPr>
          <w:rFonts w:ascii="Times New Roman" w:hAnsi="Times New Roman" w:hint="eastAsia"/>
          <w:sz w:val="20"/>
          <w:szCs w:val="20"/>
        </w:rPr>
        <w:t xml:space="preserve"> </w:t>
      </w:r>
      <w:r>
        <w:rPr>
          <w:rFonts w:ascii="Times New Roman" w:hAnsi="Times New Roman"/>
          <w:sz w:val="20"/>
          <w:szCs w:val="20"/>
        </w:rPr>
        <w:t>domain</w:t>
      </w:r>
      <w:r>
        <w:rPr>
          <w:rFonts w:ascii="Times New Roman" w:hAnsi="Times New Roman" w:hint="eastAsia"/>
          <w:sz w:val="20"/>
          <w:szCs w:val="20"/>
        </w:rPr>
        <w:t xml:space="preserve"> can provide extra </w:t>
      </w:r>
      <w:r>
        <w:rPr>
          <w:rFonts w:ascii="Times New Roman" w:hAnsi="Times New Roman"/>
          <w:sz w:val="20"/>
          <w:szCs w:val="20"/>
        </w:rPr>
        <w:t>diversity</w:t>
      </w:r>
      <w:r>
        <w:rPr>
          <w:rFonts w:ascii="Times New Roman" w:hAnsi="Times New Roman" w:hint="eastAsia"/>
          <w:sz w:val="20"/>
          <w:szCs w:val="20"/>
        </w:rPr>
        <w:t xml:space="preserve"> gain for transmi</w:t>
      </w:r>
      <w:r w:rsidR="00DF2EA9">
        <w:rPr>
          <w:rFonts w:ascii="Times New Roman" w:hAnsi="Times New Roman" w:hint="eastAsia"/>
          <w:sz w:val="20"/>
          <w:szCs w:val="20"/>
        </w:rPr>
        <w:t xml:space="preserve">ssion. </w:t>
      </w:r>
      <w:r w:rsidR="00DF2EA9">
        <w:rPr>
          <w:rFonts w:ascii="Times New Roman" w:hAnsi="Times New Roman"/>
          <w:sz w:val="20"/>
          <w:szCs w:val="20"/>
        </w:rPr>
        <w:t xml:space="preserve"> </w:t>
      </w:r>
      <w:r w:rsidR="00DF2EA9">
        <w:rPr>
          <w:rFonts w:ascii="Times New Roman" w:hAnsi="Times New Roman" w:hint="eastAsia"/>
          <w:sz w:val="20"/>
          <w:szCs w:val="20"/>
        </w:rPr>
        <w:t>Moreover, introduction</w:t>
      </w:r>
      <w:r>
        <w:rPr>
          <w:rFonts w:ascii="Times New Roman" w:hAnsi="Times New Roman" w:hint="eastAsia"/>
          <w:sz w:val="20"/>
          <w:szCs w:val="20"/>
        </w:rPr>
        <w:t xml:space="preserve"> of </w:t>
      </w:r>
      <w:r>
        <w:rPr>
          <w:rFonts w:ascii="Times New Roman" w:hAnsi="Times New Roman"/>
          <w:sz w:val="20"/>
          <w:szCs w:val="20"/>
        </w:rPr>
        <w:t>interleaving</w:t>
      </w:r>
      <w:r>
        <w:rPr>
          <w:rFonts w:ascii="Times New Roman" w:hAnsi="Times New Roman" w:hint="eastAsia"/>
          <w:sz w:val="20"/>
          <w:szCs w:val="20"/>
        </w:rPr>
        <w:t xml:space="preserve"> can be adopted to </w:t>
      </w:r>
      <w:r>
        <w:rPr>
          <w:rFonts w:ascii="Times New Roman" w:hAnsi="Times New Roman"/>
          <w:sz w:val="20"/>
          <w:szCs w:val="20"/>
        </w:rPr>
        <w:t>minimize</w:t>
      </w:r>
      <w:r>
        <w:rPr>
          <w:rFonts w:ascii="Times New Roman" w:hAnsi="Times New Roman" w:hint="eastAsia"/>
          <w:sz w:val="20"/>
          <w:szCs w:val="20"/>
        </w:rPr>
        <w:t xml:space="preserve"> the difference of BER </w:t>
      </w:r>
      <w:r>
        <w:rPr>
          <w:rFonts w:ascii="Times New Roman" w:hAnsi="Times New Roman"/>
          <w:sz w:val="20"/>
          <w:szCs w:val="20"/>
        </w:rPr>
        <w:t>among</w:t>
      </w:r>
      <w:r>
        <w:rPr>
          <w:rFonts w:ascii="Times New Roman" w:hAnsi="Times New Roman" w:hint="eastAsia"/>
          <w:sz w:val="20"/>
          <w:szCs w:val="20"/>
        </w:rPr>
        <w:t xml:space="preserve"> </w:t>
      </w:r>
      <w:r w:rsidR="00774763">
        <w:rPr>
          <w:rFonts w:ascii="Times New Roman" w:hAnsi="Times New Roman" w:hint="eastAsia"/>
          <w:sz w:val="20"/>
          <w:szCs w:val="20"/>
        </w:rPr>
        <w:t>CBs within one CBG.</w:t>
      </w:r>
      <w:r w:rsidRPr="009E3189" w:rsidDel="009E3189">
        <w:rPr>
          <w:rFonts w:ascii="Times New Roman" w:hAnsi="Times New Roman" w:hint="eastAsia"/>
          <w:sz w:val="20"/>
          <w:szCs w:val="20"/>
        </w:rPr>
        <w:t xml:space="preserve"> </w:t>
      </w:r>
      <w:r w:rsidR="00000C23">
        <w:rPr>
          <w:rFonts w:ascii="Times New Roman" w:hAnsi="Times New Roman" w:hint="eastAsia"/>
          <w:sz w:val="20"/>
          <w:szCs w:val="20"/>
        </w:rPr>
        <w:t>A</w:t>
      </w:r>
      <w:r w:rsidR="00000C23" w:rsidRPr="0048406B">
        <w:rPr>
          <w:rFonts w:ascii="Times New Roman" w:hAnsi="Times New Roman"/>
          <w:sz w:val="20"/>
          <w:szCs w:val="20"/>
        </w:rPr>
        <w:t xml:space="preserve">lthough </w:t>
      </w:r>
      <w:r w:rsidR="00000C23" w:rsidRPr="009A445C">
        <w:rPr>
          <w:rFonts w:ascii="Times New Roman" w:hAnsi="Times New Roman"/>
          <w:sz w:val="20"/>
          <w:szCs w:val="20"/>
        </w:rPr>
        <w:t>m</w:t>
      </w:r>
      <w:r w:rsidR="00000C23" w:rsidRPr="004601FF">
        <w:rPr>
          <w:rFonts w:ascii="Times New Roman" w:hAnsi="Times New Roman"/>
          <w:sz w:val="20"/>
          <w:szCs w:val="20"/>
        </w:rPr>
        <w:t xml:space="preserve">ore diversity gain could be introduced </w:t>
      </w:r>
      <w:r w:rsidR="00000C23">
        <w:rPr>
          <w:rFonts w:ascii="Times New Roman" w:hAnsi="Times New Roman" w:hint="eastAsia"/>
          <w:sz w:val="20"/>
          <w:szCs w:val="20"/>
        </w:rPr>
        <w:t xml:space="preserve">if joint interleaving in two </w:t>
      </w:r>
      <w:r w:rsidR="00000C23">
        <w:rPr>
          <w:rFonts w:ascii="Times New Roman" w:hAnsi="Times New Roman"/>
          <w:sz w:val="20"/>
          <w:szCs w:val="20"/>
        </w:rPr>
        <w:t>domains</w:t>
      </w:r>
      <w:r w:rsidR="00000C23">
        <w:rPr>
          <w:rFonts w:ascii="Times New Roman" w:hAnsi="Times New Roman" w:hint="eastAsia"/>
          <w:sz w:val="20"/>
          <w:szCs w:val="20"/>
        </w:rPr>
        <w:t xml:space="preserve"> is </w:t>
      </w:r>
      <w:r w:rsidR="00000C23">
        <w:rPr>
          <w:rFonts w:ascii="Times New Roman" w:hAnsi="Times New Roman"/>
          <w:sz w:val="20"/>
          <w:szCs w:val="20"/>
        </w:rPr>
        <w:t>supported,</w:t>
      </w:r>
      <w:r w:rsidR="00000C23" w:rsidRPr="004601FF">
        <w:rPr>
          <w:rFonts w:ascii="Times New Roman" w:hAnsi="Times New Roman"/>
          <w:sz w:val="20"/>
          <w:szCs w:val="20"/>
        </w:rPr>
        <w:t xml:space="preserve"> </w:t>
      </w:r>
      <w:r w:rsidR="00000C23">
        <w:rPr>
          <w:rFonts w:ascii="Times New Roman" w:hAnsi="Times New Roman"/>
          <w:sz w:val="20"/>
          <w:szCs w:val="20"/>
        </w:rPr>
        <w:t xml:space="preserve">a </w:t>
      </w:r>
      <w:r w:rsidR="00000C23" w:rsidRPr="004601FF">
        <w:rPr>
          <w:rFonts w:ascii="Times New Roman" w:hAnsi="Times New Roman"/>
          <w:sz w:val="20"/>
          <w:szCs w:val="20"/>
        </w:rPr>
        <w:t xml:space="preserve">lot of standardization work </w:t>
      </w:r>
      <w:r w:rsidR="00000C23">
        <w:rPr>
          <w:rFonts w:ascii="Times New Roman" w:hAnsi="Times New Roman"/>
          <w:sz w:val="20"/>
          <w:szCs w:val="20"/>
        </w:rPr>
        <w:t>is</w:t>
      </w:r>
      <w:r w:rsidR="00000C23" w:rsidRPr="004601FF">
        <w:rPr>
          <w:rFonts w:ascii="Times New Roman" w:hAnsi="Times New Roman"/>
          <w:sz w:val="20"/>
          <w:szCs w:val="20"/>
        </w:rPr>
        <w:t xml:space="preserve"> required. </w:t>
      </w:r>
      <w:r w:rsidR="00000C23">
        <w:rPr>
          <w:rFonts w:ascii="Times New Roman" w:hAnsi="Times New Roman" w:hint="eastAsia"/>
          <w:sz w:val="20"/>
          <w:szCs w:val="20"/>
        </w:rPr>
        <w:t xml:space="preserve"> </w:t>
      </w:r>
      <w:r w:rsidR="00DF2EA9">
        <w:rPr>
          <w:rFonts w:ascii="Times New Roman" w:hAnsi="Times New Roman"/>
          <w:sz w:val="20"/>
          <w:szCs w:val="20"/>
        </w:rPr>
        <w:t xml:space="preserve"> </w:t>
      </w:r>
    </w:p>
    <w:p w14:paraId="294EDAD8" w14:textId="77777777" w:rsidR="00B77834" w:rsidRDefault="009E3189" w:rsidP="004B78B2">
      <w:pPr>
        <w:spacing w:after="120"/>
        <w:jc w:val="both"/>
        <w:rPr>
          <w:rFonts w:ascii="Times New Roman" w:hAnsi="Times New Roman"/>
          <w:sz w:val="20"/>
          <w:szCs w:val="20"/>
        </w:rPr>
      </w:pPr>
      <w:r>
        <w:rPr>
          <w:rFonts w:ascii="Times New Roman" w:hAnsi="Times New Roman" w:hint="eastAsia"/>
          <w:sz w:val="20"/>
          <w:szCs w:val="20"/>
        </w:rPr>
        <w:t xml:space="preserve">According to </w:t>
      </w:r>
      <w:r>
        <w:rPr>
          <w:rFonts w:ascii="Times New Roman" w:hAnsi="Times New Roman"/>
          <w:sz w:val="20"/>
          <w:szCs w:val="20"/>
        </w:rPr>
        <w:t>application</w:t>
      </w:r>
      <w:r>
        <w:rPr>
          <w:rFonts w:ascii="Times New Roman" w:hAnsi="Times New Roman" w:hint="eastAsia"/>
          <w:sz w:val="20"/>
          <w:szCs w:val="20"/>
        </w:rPr>
        <w:t xml:space="preserve"> of data to </w:t>
      </w:r>
      <w:r>
        <w:rPr>
          <w:rFonts w:ascii="Times New Roman" w:hAnsi="Times New Roman"/>
          <w:sz w:val="20"/>
          <w:szCs w:val="20"/>
        </w:rPr>
        <w:t>resource</w:t>
      </w:r>
      <w:r>
        <w:rPr>
          <w:rFonts w:ascii="Times New Roman" w:hAnsi="Times New Roman" w:hint="eastAsia"/>
          <w:sz w:val="20"/>
          <w:szCs w:val="20"/>
        </w:rPr>
        <w:t xml:space="preserve"> mapping, the non-fully </w:t>
      </w:r>
      <w:r>
        <w:rPr>
          <w:rFonts w:ascii="Times New Roman" w:hAnsi="Times New Roman"/>
          <w:sz w:val="20"/>
          <w:szCs w:val="20"/>
        </w:rPr>
        <w:t xml:space="preserve">occupied case will be more frequently occurs in </w:t>
      </w:r>
      <w:r>
        <w:rPr>
          <w:rFonts w:ascii="Times New Roman" w:hAnsi="Times New Roman" w:hint="eastAsia"/>
          <w:sz w:val="20"/>
          <w:szCs w:val="20"/>
        </w:rPr>
        <w:t xml:space="preserve">the </w:t>
      </w:r>
      <w:r>
        <w:rPr>
          <w:rFonts w:ascii="Times New Roman" w:hAnsi="Times New Roman"/>
          <w:sz w:val="20"/>
          <w:szCs w:val="20"/>
        </w:rPr>
        <w:t>domain which</w:t>
      </w:r>
      <w:r>
        <w:rPr>
          <w:rFonts w:ascii="Times New Roman" w:hAnsi="Times New Roman" w:hint="eastAsia"/>
          <w:sz w:val="20"/>
          <w:szCs w:val="20"/>
        </w:rPr>
        <w:t xml:space="preserve"> has the lower </w:t>
      </w:r>
      <w:r>
        <w:rPr>
          <w:rFonts w:ascii="Times New Roman" w:hAnsi="Times New Roman"/>
          <w:sz w:val="20"/>
          <w:szCs w:val="20"/>
        </w:rPr>
        <w:t>priority</w:t>
      </w:r>
      <w:r>
        <w:rPr>
          <w:rFonts w:ascii="Times New Roman" w:hAnsi="Times New Roman" w:hint="eastAsia"/>
          <w:sz w:val="20"/>
          <w:szCs w:val="20"/>
        </w:rPr>
        <w:t xml:space="preserve"> in the </w:t>
      </w:r>
      <w:r>
        <w:rPr>
          <w:rFonts w:ascii="Times New Roman" w:hAnsi="Times New Roman"/>
          <w:sz w:val="20"/>
          <w:szCs w:val="20"/>
        </w:rPr>
        <w:t>mapping</w:t>
      </w:r>
      <w:r>
        <w:rPr>
          <w:rFonts w:ascii="Times New Roman" w:hAnsi="Times New Roman" w:hint="eastAsia"/>
          <w:sz w:val="20"/>
          <w:szCs w:val="20"/>
        </w:rPr>
        <w:t xml:space="preserve"> schemes, e.g., frequency and time </w:t>
      </w:r>
      <w:r>
        <w:rPr>
          <w:rFonts w:ascii="Times New Roman" w:hAnsi="Times New Roman"/>
          <w:sz w:val="20"/>
          <w:szCs w:val="20"/>
        </w:rPr>
        <w:t>domain</w:t>
      </w:r>
      <w:r>
        <w:rPr>
          <w:rFonts w:ascii="Times New Roman" w:hAnsi="Times New Roman" w:hint="eastAsia"/>
          <w:sz w:val="20"/>
          <w:szCs w:val="20"/>
        </w:rPr>
        <w:t xml:space="preserve"> in Alt-1, frequency </w:t>
      </w:r>
      <w:r>
        <w:rPr>
          <w:rFonts w:ascii="Times New Roman" w:hAnsi="Times New Roman"/>
          <w:sz w:val="20"/>
          <w:szCs w:val="20"/>
        </w:rPr>
        <w:t>domain</w:t>
      </w:r>
      <w:r>
        <w:rPr>
          <w:rFonts w:ascii="Times New Roman" w:hAnsi="Times New Roman" w:hint="eastAsia"/>
          <w:sz w:val="20"/>
          <w:szCs w:val="20"/>
        </w:rPr>
        <w:t xml:space="preserve"> in </w:t>
      </w:r>
      <w:r w:rsidR="001E650F">
        <w:rPr>
          <w:rFonts w:ascii="Times New Roman" w:hAnsi="Times New Roman" w:hint="eastAsia"/>
          <w:sz w:val="20"/>
          <w:szCs w:val="20"/>
        </w:rPr>
        <w:t>Alt</w:t>
      </w:r>
      <w:r>
        <w:rPr>
          <w:rFonts w:ascii="Times New Roman" w:hAnsi="Times New Roman" w:hint="eastAsia"/>
          <w:sz w:val="20"/>
          <w:szCs w:val="20"/>
        </w:rPr>
        <w:t>-</w:t>
      </w:r>
      <w:r w:rsidR="001E650F">
        <w:rPr>
          <w:rFonts w:ascii="Times New Roman" w:hAnsi="Times New Roman" w:hint="eastAsia"/>
          <w:sz w:val="20"/>
          <w:szCs w:val="20"/>
        </w:rPr>
        <w:t>2</w:t>
      </w:r>
      <w:r w:rsidR="001E650F" w:rsidRPr="00EB74CB">
        <w:rPr>
          <w:rFonts w:ascii="Times New Roman" w:hAnsi="Times New Roman" w:hint="eastAsia"/>
          <w:sz w:val="20"/>
          <w:szCs w:val="20"/>
        </w:rPr>
        <w:t>/6</w:t>
      </w:r>
      <w:r w:rsidR="00173163">
        <w:rPr>
          <w:rFonts w:ascii="Times New Roman" w:hAnsi="Times New Roman" w:hint="eastAsia"/>
          <w:sz w:val="20"/>
          <w:szCs w:val="20"/>
        </w:rPr>
        <w:t>.</w:t>
      </w:r>
      <w:r w:rsidR="004B78B2">
        <w:rPr>
          <w:rFonts w:ascii="Times New Roman" w:hAnsi="Times New Roman" w:hint="eastAsia"/>
          <w:sz w:val="20"/>
          <w:szCs w:val="20"/>
        </w:rPr>
        <w:t xml:space="preserve">  </w:t>
      </w:r>
      <w:r w:rsidR="004B78B2">
        <w:rPr>
          <w:rFonts w:ascii="Times New Roman" w:hAnsi="Times New Roman"/>
          <w:sz w:val="20"/>
          <w:szCs w:val="20"/>
        </w:rPr>
        <w:t>Moreover, the</w:t>
      </w:r>
      <w:r w:rsidR="004B78B2">
        <w:rPr>
          <w:rFonts w:ascii="Times New Roman" w:hAnsi="Times New Roman" w:hint="eastAsia"/>
          <w:sz w:val="20"/>
          <w:szCs w:val="20"/>
        </w:rPr>
        <w:t xml:space="preserve"> </w:t>
      </w:r>
      <w:r w:rsidR="00D6164D">
        <w:rPr>
          <w:rFonts w:ascii="Times New Roman" w:hAnsi="Times New Roman"/>
          <w:sz w:val="20"/>
          <w:szCs w:val="20"/>
        </w:rPr>
        <w:t>factors, e.g., size of CB, code rate and MCS have</w:t>
      </w:r>
      <w:r w:rsidR="004B78B2">
        <w:rPr>
          <w:rFonts w:ascii="Times New Roman" w:hAnsi="Times New Roman" w:hint="eastAsia"/>
          <w:sz w:val="20"/>
          <w:szCs w:val="20"/>
        </w:rPr>
        <w:t xml:space="preserve"> also impacts on the resource </w:t>
      </w:r>
      <w:r w:rsidR="004B78B2">
        <w:rPr>
          <w:rFonts w:ascii="Times New Roman" w:hAnsi="Times New Roman"/>
          <w:sz w:val="20"/>
          <w:szCs w:val="20"/>
        </w:rPr>
        <w:t>occupation</w:t>
      </w:r>
      <w:r w:rsidR="004B78B2">
        <w:rPr>
          <w:rFonts w:ascii="Times New Roman" w:hAnsi="Times New Roman" w:hint="eastAsia"/>
          <w:sz w:val="20"/>
          <w:szCs w:val="20"/>
        </w:rPr>
        <w:t xml:space="preserve"> in certain domain</w:t>
      </w:r>
      <w:r w:rsidR="00B77834">
        <w:rPr>
          <w:rFonts w:ascii="Times New Roman" w:hAnsi="Times New Roman" w:hint="eastAsia"/>
          <w:sz w:val="20"/>
          <w:szCs w:val="20"/>
        </w:rPr>
        <w:t>.</w:t>
      </w:r>
      <w:r w:rsidR="00C90991">
        <w:rPr>
          <w:rFonts w:ascii="Times New Roman" w:hAnsi="Times New Roman" w:hint="eastAsia"/>
          <w:sz w:val="20"/>
          <w:szCs w:val="20"/>
        </w:rPr>
        <w:t xml:space="preserve"> In order to </w:t>
      </w:r>
      <w:r w:rsidR="00C90991">
        <w:rPr>
          <w:rFonts w:ascii="Times New Roman" w:hAnsi="Times New Roman"/>
          <w:sz w:val="20"/>
          <w:szCs w:val="20"/>
        </w:rPr>
        <w:t>achiev</w:t>
      </w:r>
      <w:r w:rsidR="00DF2EA9">
        <w:rPr>
          <w:rFonts w:ascii="Times New Roman" w:hAnsi="Times New Roman"/>
          <w:sz w:val="20"/>
          <w:szCs w:val="20"/>
        </w:rPr>
        <w:t>e</w:t>
      </w:r>
      <w:r w:rsidR="00C90991">
        <w:rPr>
          <w:rFonts w:ascii="Times New Roman" w:hAnsi="Times New Roman" w:hint="eastAsia"/>
          <w:sz w:val="20"/>
          <w:szCs w:val="20"/>
        </w:rPr>
        <w:t xml:space="preserve"> </w:t>
      </w:r>
      <w:r w:rsidR="00C90991">
        <w:rPr>
          <w:rFonts w:ascii="Times New Roman" w:hAnsi="Times New Roman"/>
          <w:sz w:val="20"/>
          <w:szCs w:val="20"/>
        </w:rPr>
        <w:t>the</w:t>
      </w:r>
      <w:r w:rsidR="00C90991">
        <w:rPr>
          <w:rFonts w:ascii="Times New Roman" w:hAnsi="Times New Roman" w:hint="eastAsia"/>
          <w:sz w:val="20"/>
          <w:szCs w:val="20"/>
        </w:rPr>
        <w:t xml:space="preserve"> </w:t>
      </w:r>
      <w:r w:rsidR="00C90991">
        <w:rPr>
          <w:rFonts w:ascii="Times New Roman" w:hAnsi="Times New Roman"/>
          <w:sz w:val="20"/>
          <w:szCs w:val="20"/>
        </w:rPr>
        <w:t>interleaving</w:t>
      </w:r>
      <w:r w:rsidR="00C90991">
        <w:rPr>
          <w:rFonts w:ascii="Times New Roman" w:hAnsi="Times New Roman" w:hint="eastAsia"/>
          <w:sz w:val="20"/>
          <w:szCs w:val="20"/>
        </w:rPr>
        <w:t xml:space="preserve"> gain under different mapping schemes, configurable </w:t>
      </w:r>
      <w:r w:rsidR="00C90991">
        <w:rPr>
          <w:rFonts w:ascii="Times New Roman" w:hAnsi="Times New Roman"/>
          <w:sz w:val="20"/>
          <w:szCs w:val="20"/>
        </w:rPr>
        <w:t>interleaving</w:t>
      </w:r>
      <w:r w:rsidR="00C90991">
        <w:rPr>
          <w:rFonts w:ascii="Times New Roman" w:hAnsi="Times New Roman" w:hint="eastAsia"/>
          <w:sz w:val="20"/>
          <w:szCs w:val="20"/>
        </w:rPr>
        <w:t xml:space="preserve"> schemes should be supported in NR.</w:t>
      </w:r>
    </w:p>
    <w:p w14:paraId="512E52A1" w14:textId="77777777" w:rsidR="00DF2EA9" w:rsidRDefault="00DF2EA9" w:rsidP="004B78B2">
      <w:pPr>
        <w:spacing w:after="120"/>
        <w:jc w:val="both"/>
        <w:rPr>
          <w:rFonts w:ascii="Times New Roman" w:hAnsi="Times New Roman"/>
          <w:sz w:val="20"/>
          <w:szCs w:val="20"/>
        </w:rPr>
      </w:pPr>
      <w:r>
        <w:rPr>
          <w:rFonts w:ascii="Times New Roman" w:hAnsi="Times New Roman"/>
          <w:sz w:val="20"/>
          <w:szCs w:val="20"/>
        </w:rPr>
        <w:t>With Alt1, it makes sense to support at least in</w:t>
      </w:r>
      <w:r w:rsidR="00CC0FAB">
        <w:rPr>
          <w:rFonts w:ascii="Times New Roman" w:hAnsi="Times New Roman"/>
          <w:sz w:val="20"/>
          <w:szCs w:val="20"/>
        </w:rPr>
        <w:t xml:space="preserve">terleaving in frequency domain considering the usual case that </w:t>
      </w:r>
      <w:r w:rsidR="00CC0FAB">
        <w:rPr>
          <w:rFonts w:ascii="Times New Roman" w:hAnsi="Times New Roman" w:hint="eastAsia"/>
          <w:sz w:val="20"/>
          <w:szCs w:val="20"/>
        </w:rPr>
        <w:t xml:space="preserve">larger </w:t>
      </w:r>
      <w:r w:rsidR="00CC0FAB">
        <w:rPr>
          <w:rFonts w:ascii="Times New Roman" w:hAnsi="Times New Roman"/>
          <w:sz w:val="20"/>
          <w:szCs w:val="20"/>
        </w:rPr>
        <w:t>bandwidth</w:t>
      </w:r>
      <w:r w:rsidR="00CC0FAB">
        <w:rPr>
          <w:rFonts w:ascii="Times New Roman" w:hAnsi="Times New Roman" w:hint="eastAsia"/>
          <w:sz w:val="20"/>
          <w:szCs w:val="20"/>
        </w:rPr>
        <w:t xml:space="preserve"> </w:t>
      </w:r>
      <w:r w:rsidR="00CC0FAB">
        <w:rPr>
          <w:rFonts w:ascii="Times New Roman" w:hAnsi="Times New Roman"/>
          <w:sz w:val="20"/>
          <w:szCs w:val="20"/>
        </w:rPr>
        <w:t>will</w:t>
      </w:r>
      <w:r w:rsidR="00CC0FAB">
        <w:rPr>
          <w:rFonts w:ascii="Times New Roman" w:hAnsi="Times New Roman" w:hint="eastAsia"/>
          <w:sz w:val="20"/>
          <w:szCs w:val="20"/>
        </w:rPr>
        <w:t xml:space="preserve"> be assigned</w:t>
      </w:r>
      <w:r w:rsidR="00CC0FAB">
        <w:rPr>
          <w:rFonts w:ascii="Times New Roman" w:hAnsi="Times New Roman"/>
          <w:sz w:val="20"/>
          <w:szCs w:val="20"/>
        </w:rPr>
        <w:t xml:space="preserve"> to</w:t>
      </w:r>
      <w:r w:rsidR="00CC0FAB">
        <w:rPr>
          <w:rFonts w:ascii="Times New Roman" w:hAnsi="Times New Roman" w:hint="eastAsia"/>
          <w:sz w:val="20"/>
          <w:szCs w:val="20"/>
        </w:rPr>
        <w:t xml:space="preserve"> each UE</w:t>
      </w:r>
      <w:r>
        <w:rPr>
          <w:rFonts w:ascii="Times New Roman" w:hAnsi="Times New Roman"/>
          <w:sz w:val="20"/>
          <w:szCs w:val="20"/>
        </w:rPr>
        <w:t xml:space="preserve"> </w:t>
      </w:r>
      <w:r w:rsidR="00CC0FAB">
        <w:rPr>
          <w:rFonts w:ascii="Times New Roman" w:hAnsi="Times New Roman"/>
          <w:sz w:val="20"/>
          <w:szCs w:val="20"/>
        </w:rPr>
        <w:t>in NR.  Therefore, we have the following proposal:</w:t>
      </w:r>
    </w:p>
    <w:p w14:paraId="7924D33C" w14:textId="77777777" w:rsidR="00A84CBD" w:rsidRDefault="00A84CBD" w:rsidP="00A84CBD">
      <w:pPr>
        <w:spacing w:after="120"/>
        <w:jc w:val="both"/>
        <w:rPr>
          <w:rFonts w:ascii="Times New Roman" w:hAnsi="Times New Roman"/>
          <w:b/>
          <w:i/>
          <w:sz w:val="20"/>
          <w:szCs w:val="20"/>
        </w:rPr>
      </w:pPr>
      <w:r w:rsidRPr="00EB74CB">
        <w:rPr>
          <w:rFonts w:ascii="Times New Roman" w:hAnsi="Times New Roman" w:hint="eastAsia"/>
          <w:b/>
          <w:i/>
          <w:sz w:val="20"/>
          <w:szCs w:val="20"/>
        </w:rPr>
        <w:t xml:space="preserve">Proposal </w:t>
      </w:r>
      <w:r w:rsidR="00CC60C6">
        <w:rPr>
          <w:rFonts w:ascii="Times New Roman" w:hAnsi="Times New Roman" w:hint="eastAsia"/>
          <w:b/>
          <w:i/>
          <w:sz w:val="20"/>
          <w:szCs w:val="20"/>
        </w:rPr>
        <w:t>2</w:t>
      </w:r>
      <w:r w:rsidRPr="00EB74CB">
        <w:rPr>
          <w:rFonts w:ascii="Times New Roman" w:hAnsi="Times New Roman" w:hint="eastAsia"/>
          <w:b/>
          <w:i/>
          <w:sz w:val="20"/>
          <w:szCs w:val="20"/>
        </w:rPr>
        <w:t>：</w:t>
      </w:r>
      <w:r w:rsidR="00DF2EA9">
        <w:rPr>
          <w:rFonts w:ascii="Times New Roman" w:hAnsi="Times New Roman"/>
          <w:i/>
          <w:sz w:val="20"/>
          <w:szCs w:val="20"/>
        </w:rPr>
        <w:t xml:space="preserve"> </w:t>
      </w:r>
      <w:r w:rsidR="00CC0FAB">
        <w:rPr>
          <w:rFonts w:ascii="Times New Roman" w:hAnsi="Times New Roman"/>
          <w:i/>
          <w:sz w:val="20"/>
          <w:szCs w:val="20"/>
        </w:rPr>
        <w:t xml:space="preserve"> </w:t>
      </w:r>
      <w:r w:rsidR="00CC0FAB" w:rsidRPr="00E4241A">
        <w:rPr>
          <w:rFonts w:ascii="Times New Roman" w:hAnsi="Times New Roman"/>
          <w:i/>
          <w:sz w:val="20"/>
          <w:szCs w:val="20"/>
        </w:rPr>
        <w:t>Configurability</w:t>
      </w:r>
      <w:r w:rsidR="00CC0FAB" w:rsidRPr="00E4241A">
        <w:rPr>
          <w:rFonts w:ascii="Times New Roman" w:hAnsi="Times New Roman" w:hint="eastAsia"/>
          <w:i/>
          <w:sz w:val="20"/>
          <w:szCs w:val="20"/>
        </w:rPr>
        <w:t xml:space="preserve"> </w:t>
      </w:r>
      <w:r w:rsidR="00CC0FAB" w:rsidRPr="00E4241A">
        <w:rPr>
          <w:rFonts w:ascii="Times New Roman" w:hAnsi="Times New Roman"/>
          <w:i/>
          <w:sz w:val="20"/>
          <w:szCs w:val="20"/>
        </w:rPr>
        <w:t xml:space="preserve">among </w:t>
      </w:r>
      <w:r w:rsidR="00557929">
        <w:rPr>
          <w:rFonts w:ascii="Times New Roman" w:hAnsi="Times New Roman"/>
          <w:i/>
          <w:sz w:val="20"/>
          <w:szCs w:val="20"/>
        </w:rPr>
        <w:t>multiple</w:t>
      </w:r>
      <w:r w:rsidR="00557929" w:rsidRPr="00E4241A">
        <w:rPr>
          <w:rFonts w:ascii="Times New Roman" w:hAnsi="Times New Roman"/>
          <w:i/>
          <w:sz w:val="20"/>
          <w:szCs w:val="20"/>
        </w:rPr>
        <w:t xml:space="preserve"> </w:t>
      </w:r>
      <w:r w:rsidR="00CC0FAB">
        <w:rPr>
          <w:rFonts w:ascii="Times New Roman" w:hAnsi="Times New Roman"/>
          <w:i/>
          <w:sz w:val="20"/>
          <w:szCs w:val="20"/>
        </w:rPr>
        <w:t>interleaving</w:t>
      </w:r>
      <w:r w:rsidR="00CC0FAB" w:rsidRPr="00E4241A">
        <w:rPr>
          <w:rFonts w:ascii="Times New Roman" w:hAnsi="Times New Roman"/>
          <w:i/>
          <w:sz w:val="20"/>
          <w:szCs w:val="20"/>
        </w:rPr>
        <w:t xml:space="preserve"> schemes </w:t>
      </w:r>
      <w:r w:rsidR="00CC0FAB" w:rsidRPr="00E4241A">
        <w:rPr>
          <w:rFonts w:ascii="Times New Roman" w:hAnsi="Times New Roman" w:hint="eastAsia"/>
          <w:i/>
          <w:sz w:val="20"/>
          <w:szCs w:val="20"/>
        </w:rPr>
        <w:t>should be supported in NR.</w:t>
      </w:r>
      <w:r w:rsidR="00CC0FAB" w:rsidRPr="00E4241A">
        <w:rPr>
          <w:rFonts w:ascii="Times New Roman" w:hAnsi="Times New Roman"/>
          <w:i/>
          <w:sz w:val="20"/>
          <w:szCs w:val="20"/>
        </w:rPr>
        <w:t xml:space="preserve"> </w:t>
      </w:r>
      <w:r w:rsidR="00CC0FAB">
        <w:rPr>
          <w:rFonts w:ascii="Times New Roman" w:hAnsi="Times New Roman"/>
          <w:i/>
          <w:sz w:val="20"/>
          <w:szCs w:val="20"/>
        </w:rPr>
        <w:t>At least f</w:t>
      </w:r>
      <w:r w:rsidR="00DF2EA9" w:rsidRPr="00CC29BF">
        <w:rPr>
          <w:rFonts w:ascii="Times New Roman" w:hAnsi="Times New Roman" w:hint="eastAsia"/>
          <w:i/>
          <w:sz w:val="20"/>
          <w:szCs w:val="20"/>
        </w:rPr>
        <w:t xml:space="preserve">requency domain </w:t>
      </w:r>
      <w:r w:rsidR="00DF2EA9">
        <w:rPr>
          <w:rFonts w:ascii="Times New Roman" w:hAnsi="Times New Roman"/>
          <w:i/>
          <w:sz w:val="20"/>
          <w:szCs w:val="20"/>
        </w:rPr>
        <w:t xml:space="preserve">interleaving </w:t>
      </w:r>
      <w:r w:rsidR="00CC0FAB">
        <w:rPr>
          <w:rFonts w:ascii="Times New Roman" w:hAnsi="Times New Roman"/>
          <w:i/>
          <w:sz w:val="20"/>
          <w:szCs w:val="20"/>
        </w:rPr>
        <w:t>is</w:t>
      </w:r>
      <w:r w:rsidR="00DF2EA9" w:rsidRPr="00DE3004">
        <w:rPr>
          <w:rFonts w:ascii="Times New Roman" w:hAnsi="Times New Roman" w:hint="eastAsia"/>
          <w:i/>
          <w:sz w:val="20"/>
          <w:szCs w:val="20"/>
        </w:rPr>
        <w:t xml:space="preserve"> </w:t>
      </w:r>
      <w:r w:rsidR="00DF2EA9">
        <w:rPr>
          <w:rFonts w:ascii="Times New Roman" w:hAnsi="Times New Roman"/>
          <w:i/>
          <w:sz w:val="20"/>
          <w:szCs w:val="20"/>
        </w:rPr>
        <w:t>supported</w:t>
      </w:r>
      <w:r w:rsidR="00DF2EA9" w:rsidRPr="00DE3004">
        <w:rPr>
          <w:rFonts w:ascii="Times New Roman" w:hAnsi="Times New Roman" w:hint="eastAsia"/>
          <w:i/>
          <w:sz w:val="20"/>
          <w:szCs w:val="20"/>
        </w:rPr>
        <w:t xml:space="preserve"> in </w:t>
      </w:r>
      <w:r w:rsidR="00DF2EA9" w:rsidRPr="00DE3004">
        <w:rPr>
          <w:rFonts w:ascii="Times New Roman" w:hAnsi="Times New Roman"/>
          <w:i/>
          <w:sz w:val="20"/>
          <w:szCs w:val="20"/>
        </w:rPr>
        <w:t>NR.</w:t>
      </w:r>
      <w:r w:rsidRPr="00EB74CB">
        <w:rPr>
          <w:rFonts w:ascii="Times New Roman" w:hAnsi="Times New Roman" w:hint="eastAsia"/>
          <w:b/>
          <w:i/>
          <w:sz w:val="20"/>
          <w:szCs w:val="20"/>
        </w:rPr>
        <w:t xml:space="preserve"> </w:t>
      </w:r>
      <w:r w:rsidR="00CC0FAB">
        <w:rPr>
          <w:rFonts w:ascii="Times New Roman" w:hAnsi="Times New Roman"/>
          <w:b/>
          <w:i/>
          <w:sz w:val="20"/>
          <w:szCs w:val="20"/>
        </w:rPr>
        <w:t xml:space="preserve"> </w:t>
      </w:r>
    </w:p>
    <w:p w14:paraId="14C8A274" w14:textId="77777777" w:rsidR="00CC0FAB" w:rsidRPr="00CC0FAB" w:rsidRDefault="00CC0FAB" w:rsidP="00A84CBD">
      <w:pPr>
        <w:spacing w:after="120"/>
        <w:jc w:val="both"/>
        <w:rPr>
          <w:rFonts w:ascii="Times New Roman" w:hAnsi="Times New Roman"/>
          <w:b/>
          <w:sz w:val="20"/>
          <w:szCs w:val="20"/>
        </w:rPr>
      </w:pPr>
      <w:r w:rsidRPr="00CC0FAB">
        <w:rPr>
          <w:rFonts w:ascii="Times New Roman" w:hAnsi="Times New Roman"/>
          <w:sz w:val="20"/>
          <w:szCs w:val="20"/>
        </w:rPr>
        <w:t>Note that other interleaving schemes can be selected together with the mapping scheme.</w:t>
      </w:r>
    </w:p>
    <w:p w14:paraId="700D0724" w14:textId="77777777" w:rsidR="00524258" w:rsidRDefault="006B5B87">
      <w:pPr>
        <w:numPr>
          <w:ilvl w:val="0"/>
          <w:numId w:val="1"/>
        </w:numPr>
        <w:spacing w:before="120" w:afterLines="50" w:after="180"/>
        <w:ind w:left="357" w:hanging="357"/>
        <w:rPr>
          <w:rFonts w:ascii="Arial" w:hAnsi="Arial" w:cs="Arial"/>
          <w:b/>
          <w:sz w:val="28"/>
          <w:szCs w:val="28"/>
        </w:rPr>
      </w:pPr>
      <w:r w:rsidRPr="00B94B64">
        <w:rPr>
          <w:rFonts w:ascii="Arial" w:hAnsi="Arial" w:cs="Arial"/>
          <w:b/>
          <w:sz w:val="28"/>
          <w:szCs w:val="28"/>
        </w:rPr>
        <w:t>Conclusion</w:t>
      </w:r>
    </w:p>
    <w:p w14:paraId="3ED7E976" w14:textId="77777777" w:rsidR="003747B1" w:rsidRDefault="004A1C81" w:rsidP="00557929">
      <w:pPr>
        <w:ind w:left="100" w:hangingChars="50" w:hanging="100"/>
        <w:jc w:val="both"/>
        <w:rPr>
          <w:rFonts w:ascii="Times New Roman" w:hAnsi="Times New Roman"/>
          <w:sz w:val="20"/>
          <w:szCs w:val="20"/>
        </w:rPr>
      </w:pPr>
      <w:r w:rsidRPr="00557929">
        <w:rPr>
          <w:rFonts w:ascii="Times New Roman" w:hAnsi="Times New Roman" w:hint="eastAsia"/>
          <w:sz w:val="20"/>
          <w:szCs w:val="20"/>
        </w:rPr>
        <w:t xml:space="preserve">In this contribution, </w:t>
      </w:r>
      <w:r w:rsidR="00557929" w:rsidRPr="00557929">
        <w:rPr>
          <w:rFonts w:ascii="Times New Roman" w:hAnsi="Times New Roman"/>
          <w:sz w:val="20"/>
          <w:szCs w:val="20"/>
        </w:rPr>
        <w:t xml:space="preserve">we </w:t>
      </w:r>
      <w:r w:rsidR="00FC68C2" w:rsidRPr="00557929">
        <w:rPr>
          <w:rFonts w:ascii="Times New Roman" w:hAnsi="Times New Roman" w:hint="eastAsia"/>
          <w:sz w:val="20"/>
          <w:szCs w:val="20"/>
        </w:rPr>
        <w:t>discuss</w:t>
      </w:r>
      <w:r w:rsidR="00557929" w:rsidRPr="00557929">
        <w:rPr>
          <w:rFonts w:ascii="Times New Roman" w:hAnsi="Times New Roman"/>
          <w:sz w:val="20"/>
          <w:szCs w:val="20"/>
        </w:rPr>
        <w:t xml:space="preserve"> codeword to resource mapping and </w:t>
      </w:r>
      <w:r w:rsidRPr="00557929">
        <w:rPr>
          <w:rFonts w:ascii="Times New Roman" w:hAnsi="Times New Roman" w:hint="eastAsia"/>
          <w:sz w:val="20"/>
          <w:szCs w:val="20"/>
        </w:rPr>
        <w:t>interleaving</w:t>
      </w:r>
      <w:r w:rsidR="00557929" w:rsidRPr="00557929">
        <w:rPr>
          <w:rFonts w:ascii="Times New Roman" w:hAnsi="Times New Roman"/>
          <w:sz w:val="20"/>
          <w:szCs w:val="20"/>
        </w:rPr>
        <w:t xml:space="preserve"> schemes</w:t>
      </w:r>
      <w:r w:rsidR="00557929" w:rsidRPr="00557929">
        <w:rPr>
          <w:rFonts w:ascii="Times New Roman" w:hAnsi="Times New Roman" w:hint="eastAsia"/>
          <w:sz w:val="20"/>
          <w:szCs w:val="20"/>
        </w:rPr>
        <w:t xml:space="preserve">. </w:t>
      </w:r>
      <w:r w:rsidR="00557929" w:rsidRPr="00557929">
        <w:rPr>
          <w:rFonts w:ascii="Times New Roman" w:hAnsi="Times New Roman"/>
          <w:sz w:val="20"/>
          <w:szCs w:val="20"/>
        </w:rPr>
        <w:t>Based on the analysis, th</w:t>
      </w:r>
      <w:r w:rsidR="00FC68C2" w:rsidRPr="00557929">
        <w:rPr>
          <w:rFonts w:ascii="Times New Roman" w:hAnsi="Times New Roman" w:hint="eastAsia"/>
          <w:sz w:val="20"/>
          <w:szCs w:val="20"/>
        </w:rPr>
        <w:t xml:space="preserve">e </w:t>
      </w:r>
      <w:r w:rsidR="006B5B87" w:rsidRPr="00557929">
        <w:rPr>
          <w:rFonts w:ascii="Times New Roman" w:hAnsi="Times New Roman" w:hint="eastAsia"/>
          <w:sz w:val="20"/>
          <w:szCs w:val="20"/>
        </w:rPr>
        <w:t>following</w:t>
      </w:r>
      <w:r w:rsidR="00557929" w:rsidRPr="00557929">
        <w:rPr>
          <w:rFonts w:ascii="Times New Roman" w:hAnsi="Times New Roman" w:hint="eastAsia"/>
          <w:sz w:val="20"/>
          <w:szCs w:val="20"/>
        </w:rPr>
        <w:t xml:space="preserve"> observations and proposals are reached:</w:t>
      </w:r>
    </w:p>
    <w:p w14:paraId="7C243798" w14:textId="2DE66671" w:rsidR="00BD69F3" w:rsidRDefault="00BD69F3" w:rsidP="00BD69F3">
      <w:pPr>
        <w:tabs>
          <w:tab w:val="num" w:pos="1800"/>
        </w:tabs>
        <w:rPr>
          <w:rFonts w:ascii="Times New Roman" w:hAnsi="Times New Roman"/>
          <w:i/>
          <w:sz w:val="20"/>
          <w:szCs w:val="20"/>
        </w:rPr>
      </w:pPr>
      <w:r w:rsidRPr="00C157AB">
        <w:rPr>
          <w:rFonts w:ascii="Times New Roman" w:hAnsi="Times New Roman" w:hint="eastAsia"/>
          <w:b/>
          <w:i/>
          <w:sz w:val="20"/>
          <w:szCs w:val="20"/>
        </w:rPr>
        <w:t>Observation 1</w:t>
      </w:r>
      <w:r w:rsidRPr="00C157AB">
        <w:rPr>
          <w:rFonts w:ascii="Times New Roman" w:hAnsi="Times New Roman" w:hint="eastAsia"/>
          <w:i/>
          <w:sz w:val="20"/>
          <w:szCs w:val="20"/>
        </w:rPr>
        <w:t>: The proposed mapping scheme (</w:t>
      </w:r>
      <w:r>
        <w:rPr>
          <w:rFonts w:ascii="Times New Roman" w:hAnsi="Times New Roman" w:hint="eastAsia"/>
          <w:i/>
          <w:sz w:val="20"/>
          <w:szCs w:val="20"/>
        </w:rPr>
        <w:t>A</w:t>
      </w:r>
      <w:r w:rsidRPr="00C157AB">
        <w:rPr>
          <w:rFonts w:ascii="Times New Roman" w:hAnsi="Times New Roman" w:hint="eastAsia"/>
          <w:i/>
          <w:sz w:val="20"/>
          <w:szCs w:val="20"/>
        </w:rPr>
        <w:t>lt-</w:t>
      </w:r>
      <w:r>
        <w:rPr>
          <w:rFonts w:ascii="Times New Roman" w:hAnsi="Times New Roman" w:hint="eastAsia"/>
          <w:i/>
          <w:sz w:val="20"/>
          <w:szCs w:val="20"/>
        </w:rPr>
        <w:t xml:space="preserve">1a i.e. </w:t>
      </w:r>
      <w:r w:rsidRPr="00E97A23">
        <w:rPr>
          <w:rFonts w:ascii="Times New Roman" w:hAnsi="Times New Roman"/>
          <w:i/>
          <w:sz w:val="20"/>
          <w:szCs w:val="20"/>
        </w:rPr>
        <w:t>Layer</w:t>
      </w:r>
      <w:r w:rsidRPr="00E97A23">
        <w:rPr>
          <w:rFonts w:ascii="Times New Roman" w:hAnsi="Times New Roman" w:hint="eastAsia"/>
          <w:i/>
          <w:sz w:val="20"/>
          <w:szCs w:val="20"/>
        </w:rPr>
        <w:t xml:space="preserve"> set 1</w:t>
      </w:r>
      <w:r w:rsidRPr="00E97A23">
        <w:rPr>
          <w:rFonts w:ascii="Times New Roman" w:hAnsi="Times New Roman"/>
          <w:i/>
          <w:sz w:val="20"/>
          <w:szCs w:val="20"/>
        </w:rPr>
        <w:sym w:font="Wingdings" w:char="F0E0"/>
      </w:r>
      <w:r w:rsidRPr="00E97A23">
        <w:rPr>
          <w:rFonts w:ascii="Times New Roman" w:hAnsi="Times New Roman"/>
          <w:i/>
          <w:sz w:val="20"/>
          <w:szCs w:val="20"/>
        </w:rPr>
        <w:t xml:space="preserve"> Frequency</w:t>
      </w:r>
      <w:r w:rsidRPr="00E97A23">
        <w:rPr>
          <w:rFonts w:ascii="Times New Roman" w:hAnsi="Times New Roman"/>
          <w:i/>
          <w:sz w:val="20"/>
          <w:szCs w:val="20"/>
        </w:rPr>
        <w:sym w:font="Wingdings" w:char="F0E0"/>
      </w:r>
      <w:r w:rsidRPr="00E97A23">
        <w:rPr>
          <w:rFonts w:ascii="Times New Roman" w:hAnsi="Times New Roman"/>
          <w:i/>
          <w:sz w:val="20"/>
          <w:szCs w:val="20"/>
        </w:rPr>
        <w:t>Time</w:t>
      </w:r>
      <w:r w:rsidRPr="00E97A23">
        <w:rPr>
          <w:rFonts w:ascii="Times New Roman" w:hAnsi="Times New Roman"/>
          <w:i/>
          <w:sz w:val="20"/>
          <w:szCs w:val="20"/>
        </w:rPr>
        <w:sym w:font="Wingdings" w:char="F0E0"/>
      </w:r>
      <w:r w:rsidRPr="00E97A23">
        <w:rPr>
          <w:rFonts w:ascii="Times New Roman" w:hAnsi="Times New Roman"/>
          <w:i/>
          <w:sz w:val="20"/>
          <w:szCs w:val="20"/>
        </w:rPr>
        <w:t>Layer</w:t>
      </w:r>
      <w:r w:rsidRPr="00E97A23">
        <w:rPr>
          <w:rFonts w:ascii="Times New Roman" w:hAnsi="Times New Roman" w:hint="eastAsia"/>
          <w:i/>
          <w:sz w:val="20"/>
          <w:szCs w:val="20"/>
        </w:rPr>
        <w:t xml:space="preserve"> set2</w:t>
      </w:r>
      <w:r w:rsidRPr="00E97A23">
        <w:rPr>
          <w:rFonts w:ascii="Times New Roman" w:hAnsi="Times New Roman"/>
          <w:i/>
          <w:sz w:val="20"/>
          <w:szCs w:val="20"/>
        </w:rPr>
        <w:sym w:font="Wingdings" w:char="F0E0"/>
      </w:r>
      <w:r w:rsidRPr="00E97A23">
        <w:rPr>
          <w:rFonts w:ascii="Times New Roman" w:hAnsi="Times New Roman"/>
          <w:i/>
          <w:sz w:val="20"/>
          <w:szCs w:val="20"/>
        </w:rPr>
        <w:t>Frequency</w:t>
      </w:r>
      <w:r w:rsidRPr="00E97A23">
        <w:rPr>
          <w:rFonts w:ascii="Times New Roman" w:hAnsi="Times New Roman"/>
          <w:i/>
          <w:sz w:val="20"/>
          <w:szCs w:val="20"/>
        </w:rPr>
        <w:sym w:font="Wingdings" w:char="F0E0"/>
      </w:r>
      <w:r w:rsidRPr="00E97A23">
        <w:rPr>
          <w:rFonts w:ascii="Times New Roman" w:hAnsi="Times New Roman"/>
          <w:i/>
          <w:sz w:val="20"/>
          <w:szCs w:val="20"/>
        </w:rPr>
        <w:t xml:space="preserve"> Time</w:t>
      </w:r>
      <w:r w:rsidRPr="00206132">
        <w:rPr>
          <w:rFonts w:ascii="Times New Roman" w:hAnsi="Times New Roman" w:hint="eastAsia"/>
          <w:i/>
          <w:sz w:val="20"/>
          <w:szCs w:val="20"/>
        </w:rPr>
        <w:t xml:space="preserve">) </w:t>
      </w:r>
      <w:r w:rsidR="000036DC">
        <w:rPr>
          <w:rFonts w:ascii="Times New Roman" w:hAnsi="Times New Roman"/>
          <w:i/>
          <w:sz w:val="20"/>
          <w:szCs w:val="20"/>
        </w:rPr>
        <w:t xml:space="preserve">allows </w:t>
      </w:r>
      <w:r w:rsidR="000036DC" w:rsidRPr="009148AA">
        <w:rPr>
          <w:rFonts w:ascii="Times New Roman" w:hAnsi="Times New Roman"/>
          <w:i/>
          <w:sz w:val="20"/>
          <w:szCs w:val="20"/>
        </w:rPr>
        <w:t>mapping of data to one layer set only in some resources and mapping of data to two layer sets in some other resources</w:t>
      </w:r>
      <w:r w:rsidR="000036DC">
        <w:rPr>
          <w:rFonts w:ascii="Times New Roman" w:hAnsi="Times New Roman"/>
          <w:i/>
          <w:sz w:val="20"/>
          <w:szCs w:val="20"/>
        </w:rPr>
        <w:t xml:space="preserve">.  It </w:t>
      </w:r>
      <w:r w:rsidRPr="00206132">
        <w:rPr>
          <w:rFonts w:ascii="Times New Roman" w:hAnsi="Times New Roman" w:hint="eastAsia"/>
          <w:i/>
          <w:sz w:val="20"/>
          <w:szCs w:val="20"/>
        </w:rPr>
        <w:t xml:space="preserve">outperforms the agreed Alt1 baseline in the case with varying </w:t>
      </w:r>
      <w:r w:rsidRPr="00206132">
        <w:rPr>
          <w:rFonts w:ascii="Times New Roman" w:hAnsi="Times New Roman"/>
          <w:i/>
          <w:sz w:val="20"/>
          <w:szCs w:val="20"/>
        </w:rPr>
        <w:t>interference</w:t>
      </w:r>
      <w:r w:rsidRPr="00206132">
        <w:rPr>
          <w:rFonts w:ascii="Times New Roman" w:hAnsi="Times New Roman" w:hint="eastAsia"/>
          <w:i/>
          <w:sz w:val="20"/>
          <w:szCs w:val="20"/>
        </w:rPr>
        <w:t>.</w:t>
      </w:r>
    </w:p>
    <w:p w14:paraId="1475B95C" w14:textId="77777777" w:rsidR="00CD16E3" w:rsidRPr="00C652D7" w:rsidRDefault="00CD16E3" w:rsidP="00CD16E3">
      <w:pPr>
        <w:spacing w:after="120"/>
        <w:jc w:val="both"/>
        <w:rPr>
          <w:rFonts w:ascii="Times New Roman" w:hAnsi="Times New Roman"/>
          <w:sz w:val="20"/>
          <w:szCs w:val="20"/>
        </w:rPr>
      </w:pPr>
      <w:r w:rsidRPr="00C157AB">
        <w:rPr>
          <w:rFonts w:ascii="Times New Roman" w:hAnsi="Times New Roman" w:hint="eastAsia"/>
          <w:b/>
          <w:i/>
          <w:sz w:val="20"/>
          <w:szCs w:val="20"/>
        </w:rPr>
        <w:t>Observation 2</w:t>
      </w:r>
      <w:r w:rsidRPr="00C157AB">
        <w:rPr>
          <w:rFonts w:ascii="Times New Roman" w:hAnsi="Times New Roman" w:hint="eastAsia"/>
          <w:i/>
          <w:sz w:val="20"/>
          <w:szCs w:val="20"/>
        </w:rPr>
        <w:t>: The proposed mapping scheme (</w:t>
      </w:r>
      <w:r>
        <w:rPr>
          <w:rFonts w:ascii="Times New Roman" w:hAnsi="Times New Roman" w:hint="eastAsia"/>
          <w:i/>
          <w:sz w:val="20"/>
          <w:szCs w:val="20"/>
        </w:rPr>
        <w:t>A</w:t>
      </w:r>
      <w:r w:rsidRPr="00C157AB">
        <w:rPr>
          <w:rFonts w:ascii="Times New Roman" w:hAnsi="Times New Roman" w:hint="eastAsia"/>
          <w:i/>
          <w:sz w:val="20"/>
          <w:szCs w:val="20"/>
        </w:rPr>
        <w:t>lt-2</w:t>
      </w:r>
      <w:r>
        <w:rPr>
          <w:rFonts w:ascii="Times New Roman" w:hAnsi="Times New Roman" w:hint="eastAsia"/>
          <w:i/>
          <w:sz w:val="20"/>
          <w:szCs w:val="20"/>
        </w:rPr>
        <w:t xml:space="preserve"> i.e.</w:t>
      </w:r>
      <w:r w:rsidRPr="006E1470">
        <w:rPr>
          <w:rFonts w:ascii="Times New Roman" w:hAnsi="Times New Roman" w:hint="eastAsia"/>
          <w:i/>
          <w:sz w:val="20"/>
          <w:szCs w:val="20"/>
        </w:rPr>
        <w:t xml:space="preserve"> </w:t>
      </w:r>
      <w:r w:rsidRPr="00612E92">
        <w:rPr>
          <w:rFonts w:ascii="Times New Roman" w:hAnsi="Times New Roman"/>
          <w:i/>
          <w:sz w:val="20"/>
          <w:szCs w:val="20"/>
          <w:lang w:val="en-GB"/>
        </w:rPr>
        <w:t xml:space="preserve">Layer </w:t>
      </w:r>
      <w:r w:rsidRPr="00612E92">
        <w:rPr>
          <w:rFonts w:ascii="Times New Roman" w:hAnsi="Times New Roman"/>
          <w:i/>
          <w:sz w:val="20"/>
          <w:szCs w:val="20"/>
          <w:lang w:val="en-GB"/>
        </w:rPr>
        <w:sym w:font="Wingdings" w:char="F0E0"/>
      </w:r>
      <w:r w:rsidRPr="00612E92">
        <w:rPr>
          <w:rFonts w:ascii="Times New Roman" w:hAnsi="Times New Roman"/>
          <w:i/>
          <w:sz w:val="20"/>
          <w:szCs w:val="20"/>
          <w:lang w:val="en-GB"/>
        </w:rPr>
        <w:t xml:space="preserve"> Time </w:t>
      </w:r>
      <w:r w:rsidRPr="00612E92">
        <w:rPr>
          <w:rFonts w:ascii="Times New Roman" w:hAnsi="Times New Roman"/>
          <w:i/>
          <w:sz w:val="20"/>
          <w:szCs w:val="20"/>
          <w:lang w:val="en-GB"/>
        </w:rPr>
        <w:sym w:font="Wingdings" w:char="F0E0"/>
      </w:r>
      <w:r w:rsidRPr="00612E92">
        <w:rPr>
          <w:rFonts w:ascii="Times New Roman" w:hAnsi="Times New Roman"/>
          <w:i/>
          <w:sz w:val="20"/>
          <w:szCs w:val="20"/>
          <w:lang w:val="en-GB"/>
        </w:rPr>
        <w:t xml:space="preserve"> Frequency</w:t>
      </w:r>
      <w:r w:rsidRPr="00C157AB">
        <w:rPr>
          <w:rFonts w:ascii="Times New Roman" w:hAnsi="Times New Roman" w:hint="eastAsia"/>
          <w:i/>
          <w:sz w:val="20"/>
          <w:szCs w:val="20"/>
        </w:rPr>
        <w:t xml:space="preserve">) outperforms in </w:t>
      </w:r>
      <w:r>
        <w:rPr>
          <w:rFonts w:ascii="Times New Roman" w:hAnsi="Times New Roman" w:hint="eastAsia"/>
          <w:i/>
          <w:sz w:val="20"/>
          <w:szCs w:val="20"/>
        </w:rPr>
        <w:t>both</w:t>
      </w:r>
      <w:r w:rsidRPr="00C157AB">
        <w:rPr>
          <w:rFonts w:ascii="Times New Roman" w:hAnsi="Times New Roman" w:hint="eastAsia"/>
          <w:i/>
          <w:sz w:val="20"/>
          <w:szCs w:val="20"/>
        </w:rPr>
        <w:t xml:space="preserve"> case</w:t>
      </w:r>
      <w:r>
        <w:rPr>
          <w:rFonts w:ascii="Times New Roman" w:hAnsi="Times New Roman" w:hint="eastAsia"/>
          <w:i/>
          <w:sz w:val="20"/>
          <w:szCs w:val="20"/>
        </w:rPr>
        <w:t>s</w:t>
      </w:r>
      <w:r w:rsidRPr="00C157AB">
        <w:rPr>
          <w:rFonts w:ascii="Times New Roman" w:hAnsi="Times New Roman" w:hint="eastAsia"/>
          <w:i/>
          <w:sz w:val="20"/>
          <w:szCs w:val="20"/>
        </w:rPr>
        <w:t xml:space="preserve"> with </w:t>
      </w:r>
      <w:r>
        <w:rPr>
          <w:rFonts w:ascii="Times New Roman" w:hAnsi="Times New Roman" w:hint="eastAsia"/>
          <w:i/>
          <w:sz w:val="20"/>
          <w:szCs w:val="20"/>
        </w:rPr>
        <w:t>varying</w:t>
      </w:r>
      <w:r w:rsidRPr="00C157AB">
        <w:rPr>
          <w:rFonts w:ascii="Times New Roman" w:hAnsi="Times New Roman" w:hint="eastAsia"/>
          <w:i/>
          <w:sz w:val="20"/>
          <w:szCs w:val="20"/>
        </w:rPr>
        <w:t xml:space="preserve"> </w:t>
      </w:r>
      <w:r w:rsidRPr="00C157AB">
        <w:rPr>
          <w:rFonts w:ascii="Times New Roman" w:hAnsi="Times New Roman"/>
          <w:i/>
          <w:sz w:val="20"/>
          <w:szCs w:val="20"/>
        </w:rPr>
        <w:t>interference</w:t>
      </w:r>
      <w:r>
        <w:rPr>
          <w:rFonts w:ascii="Times New Roman" w:hAnsi="Times New Roman" w:hint="eastAsia"/>
          <w:i/>
          <w:sz w:val="20"/>
          <w:szCs w:val="20"/>
        </w:rPr>
        <w:t xml:space="preserve"> and </w:t>
      </w:r>
      <w:r>
        <w:rPr>
          <w:rFonts w:ascii="Times New Roman" w:hAnsi="Times New Roman"/>
          <w:i/>
          <w:sz w:val="20"/>
          <w:szCs w:val="20"/>
        </w:rPr>
        <w:t>high</w:t>
      </w:r>
      <w:r>
        <w:rPr>
          <w:rFonts w:ascii="Times New Roman" w:hAnsi="Times New Roman" w:hint="eastAsia"/>
          <w:i/>
          <w:sz w:val="20"/>
          <w:szCs w:val="20"/>
        </w:rPr>
        <w:t xml:space="preserve"> speed</w:t>
      </w:r>
      <w:r w:rsidRPr="00C157AB">
        <w:rPr>
          <w:rFonts w:ascii="Times New Roman" w:hAnsi="Times New Roman" w:hint="eastAsia"/>
          <w:i/>
          <w:sz w:val="20"/>
          <w:szCs w:val="20"/>
        </w:rPr>
        <w:t>.</w:t>
      </w:r>
    </w:p>
    <w:p w14:paraId="6225A2A4" w14:textId="77777777" w:rsidR="00D159A5" w:rsidRPr="00E4241A" w:rsidRDefault="00D159A5" w:rsidP="00D159A5">
      <w:pPr>
        <w:spacing w:after="120"/>
        <w:jc w:val="both"/>
        <w:rPr>
          <w:rFonts w:ascii="Times New Roman" w:hAnsi="Times New Roman"/>
          <w:sz w:val="20"/>
          <w:szCs w:val="20"/>
        </w:rPr>
      </w:pPr>
      <w:r w:rsidRPr="00EB74CB">
        <w:rPr>
          <w:rFonts w:ascii="Times New Roman" w:hAnsi="Times New Roman" w:hint="eastAsia"/>
          <w:b/>
          <w:i/>
          <w:sz w:val="20"/>
          <w:szCs w:val="20"/>
        </w:rPr>
        <w:t xml:space="preserve">Proposal </w:t>
      </w:r>
      <w:r>
        <w:rPr>
          <w:rFonts w:ascii="Times New Roman" w:hAnsi="Times New Roman" w:hint="eastAsia"/>
          <w:b/>
          <w:i/>
          <w:sz w:val="20"/>
          <w:szCs w:val="20"/>
        </w:rPr>
        <w:t>1</w:t>
      </w:r>
      <w:r w:rsidRPr="00EB74CB">
        <w:rPr>
          <w:rFonts w:ascii="Times New Roman" w:hAnsi="Times New Roman" w:hint="eastAsia"/>
          <w:b/>
          <w:i/>
          <w:sz w:val="20"/>
          <w:szCs w:val="20"/>
        </w:rPr>
        <w:t>：</w:t>
      </w:r>
      <w:r w:rsidRPr="00E4241A">
        <w:rPr>
          <w:rFonts w:ascii="Times New Roman" w:hAnsi="Times New Roman"/>
          <w:i/>
          <w:sz w:val="20"/>
          <w:szCs w:val="20"/>
        </w:rPr>
        <w:t>Configurability</w:t>
      </w:r>
      <w:r w:rsidRPr="00E4241A">
        <w:rPr>
          <w:rFonts w:ascii="Times New Roman" w:hAnsi="Times New Roman" w:hint="eastAsia"/>
          <w:i/>
          <w:sz w:val="20"/>
          <w:szCs w:val="20"/>
        </w:rPr>
        <w:t xml:space="preserve"> </w:t>
      </w:r>
      <w:r w:rsidRPr="00E4241A">
        <w:rPr>
          <w:rFonts w:ascii="Times New Roman" w:hAnsi="Times New Roman"/>
          <w:i/>
          <w:sz w:val="20"/>
          <w:szCs w:val="20"/>
        </w:rPr>
        <w:t xml:space="preserve">among multiple mapping schemes </w:t>
      </w:r>
      <w:r w:rsidRPr="00E4241A">
        <w:rPr>
          <w:rFonts w:ascii="Times New Roman" w:hAnsi="Times New Roman" w:hint="eastAsia"/>
          <w:i/>
          <w:sz w:val="20"/>
          <w:szCs w:val="20"/>
        </w:rPr>
        <w:t>should be supported in NR.</w:t>
      </w:r>
      <w:r w:rsidRPr="00E4241A">
        <w:rPr>
          <w:rFonts w:ascii="Times New Roman" w:hAnsi="Times New Roman"/>
          <w:i/>
          <w:sz w:val="20"/>
          <w:szCs w:val="20"/>
        </w:rPr>
        <w:t xml:space="preserve"> </w:t>
      </w:r>
      <w:r>
        <w:rPr>
          <w:rFonts w:ascii="Times New Roman" w:hAnsi="Times New Roman" w:hint="eastAsia"/>
          <w:i/>
          <w:sz w:val="20"/>
          <w:szCs w:val="20"/>
        </w:rPr>
        <w:t>A</w:t>
      </w:r>
      <w:r>
        <w:rPr>
          <w:rFonts w:ascii="Times New Roman" w:hAnsi="Times New Roman"/>
          <w:i/>
          <w:sz w:val="20"/>
          <w:szCs w:val="20"/>
        </w:rPr>
        <w:t>dditional</w:t>
      </w:r>
      <w:r>
        <w:rPr>
          <w:rFonts w:ascii="Times New Roman" w:hAnsi="Times New Roman" w:hint="eastAsia"/>
          <w:i/>
          <w:sz w:val="20"/>
          <w:szCs w:val="20"/>
        </w:rPr>
        <w:t xml:space="preserve"> schemes </w:t>
      </w:r>
      <w:r w:rsidRPr="00E4241A">
        <w:rPr>
          <w:rFonts w:ascii="Times New Roman" w:hAnsi="Times New Roman" w:hint="eastAsia"/>
          <w:i/>
          <w:sz w:val="20"/>
          <w:szCs w:val="20"/>
        </w:rPr>
        <w:t>Alt</w:t>
      </w:r>
      <w:r w:rsidR="00D6164D">
        <w:rPr>
          <w:rFonts w:ascii="Times New Roman" w:hAnsi="Times New Roman" w:hint="eastAsia"/>
          <w:i/>
          <w:sz w:val="20"/>
          <w:szCs w:val="20"/>
        </w:rPr>
        <w:t>-</w:t>
      </w:r>
      <w:r w:rsidRPr="00E4241A">
        <w:rPr>
          <w:rFonts w:ascii="Times New Roman" w:hAnsi="Times New Roman" w:hint="eastAsia"/>
          <w:i/>
          <w:sz w:val="20"/>
          <w:szCs w:val="20"/>
        </w:rPr>
        <w:t xml:space="preserve"> 1</w:t>
      </w:r>
      <w:r>
        <w:rPr>
          <w:rFonts w:ascii="Times New Roman" w:hAnsi="Times New Roman" w:hint="eastAsia"/>
          <w:i/>
          <w:sz w:val="20"/>
          <w:szCs w:val="20"/>
        </w:rPr>
        <w:t xml:space="preserve">a </w:t>
      </w:r>
      <w:r>
        <w:rPr>
          <w:rFonts w:ascii="Times New Roman" w:hAnsi="Times New Roman"/>
          <w:i/>
          <w:sz w:val="20"/>
          <w:szCs w:val="20"/>
        </w:rPr>
        <w:t>(i.e</w:t>
      </w:r>
      <w:r>
        <w:rPr>
          <w:rFonts w:ascii="Times New Roman" w:hAnsi="Times New Roman" w:hint="eastAsia"/>
          <w:i/>
          <w:sz w:val="20"/>
          <w:szCs w:val="20"/>
        </w:rPr>
        <w:t xml:space="preserve">. </w:t>
      </w:r>
      <w:r>
        <w:rPr>
          <w:rFonts w:ascii="Times New Roman" w:hAnsi="Times New Roman"/>
          <w:i/>
          <w:sz w:val="20"/>
          <w:szCs w:val="20"/>
        </w:rPr>
        <w:t>Layer set 1</w:t>
      </w:r>
      <w:r>
        <w:rPr>
          <w:rFonts w:ascii="Times New Roman" w:hAnsi="Times New Roman" w:hint="eastAsia"/>
          <w:i/>
          <w:sz w:val="20"/>
          <w:szCs w:val="20"/>
        </w:rPr>
        <w:t>-&gt;</w:t>
      </w:r>
      <w:r w:rsidRPr="008D743F">
        <w:rPr>
          <w:rFonts w:ascii="Times New Roman" w:hAnsi="Times New Roman"/>
          <w:i/>
          <w:sz w:val="20"/>
          <w:szCs w:val="20"/>
        </w:rPr>
        <w:t>Frequ</w:t>
      </w:r>
      <w:r>
        <w:rPr>
          <w:rFonts w:ascii="Times New Roman" w:hAnsi="Times New Roman"/>
          <w:i/>
          <w:sz w:val="20"/>
          <w:szCs w:val="20"/>
        </w:rPr>
        <w:t>ency</w:t>
      </w:r>
      <w:r>
        <w:rPr>
          <w:rFonts w:ascii="Times New Roman" w:hAnsi="Times New Roman" w:hint="eastAsia"/>
          <w:i/>
          <w:sz w:val="20"/>
          <w:szCs w:val="20"/>
        </w:rPr>
        <w:t>-&gt;</w:t>
      </w:r>
      <w:r>
        <w:rPr>
          <w:rFonts w:ascii="Times New Roman" w:hAnsi="Times New Roman"/>
          <w:i/>
          <w:sz w:val="20"/>
          <w:szCs w:val="20"/>
        </w:rPr>
        <w:t>Time</w:t>
      </w:r>
      <w:r>
        <w:rPr>
          <w:rFonts w:ascii="Times New Roman" w:hAnsi="Times New Roman" w:hint="eastAsia"/>
          <w:i/>
          <w:sz w:val="20"/>
          <w:szCs w:val="20"/>
        </w:rPr>
        <w:t>-&gt;</w:t>
      </w:r>
      <w:r>
        <w:rPr>
          <w:rFonts w:ascii="Times New Roman" w:hAnsi="Times New Roman"/>
          <w:i/>
          <w:sz w:val="20"/>
          <w:szCs w:val="20"/>
        </w:rPr>
        <w:t>Layer set2</w:t>
      </w:r>
      <w:r>
        <w:rPr>
          <w:rFonts w:ascii="Times New Roman" w:hAnsi="Times New Roman" w:hint="eastAsia"/>
          <w:i/>
          <w:sz w:val="20"/>
          <w:szCs w:val="20"/>
        </w:rPr>
        <w:t>-&gt;</w:t>
      </w:r>
      <w:r>
        <w:rPr>
          <w:rFonts w:ascii="Times New Roman" w:hAnsi="Times New Roman"/>
          <w:i/>
          <w:sz w:val="20"/>
          <w:szCs w:val="20"/>
        </w:rPr>
        <w:t>Frequency</w:t>
      </w:r>
      <w:r>
        <w:rPr>
          <w:rFonts w:ascii="Times New Roman" w:hAnsi="Times New Roman" w:hint="eastAsia"/>
          <w:i/>
          <w:sz w:val="20"/>
          <w:szCs w:val="20"/>
        </w:rPr>
        <w:t>-&gt;</w:t>
      </w:r>
      <w:r w:rsidRPr="008D743F">
        <w:rPr>
          <w:rFonts w:ascii="Times New Roman" w:hAnsi="Times New Roman"/>
          <w:i/>
          <w:sz w:val="20"/>
          <w:szCs w:val="20"/>
        </w:rPr>
        <w:t>Time</w:t>
      </w:r>
      <w:r>
        <w:rPr>
          <w:rFonts w:ascii="Times New Roman" w:hAnsi="Times New Roman"/>
          <w:i/>
          <w:sz w:val="20"/>
          <w:szCs w:val="20"/>
        </w:rPr>
        <w:t>) and</w:t>
      </w:r>
      <w:r w:rsidR="00D6164D">
        <w:rPr>
          <w:rFonts w:ascii="Times New Roman" w:hAnsi="Times New Roman" w:hint="eastAsia"/>
          <w:i/>
          <w:sz w:val="20"/>
          <w:szCs w:val="20"/>
        </w:rPr>
        <w:t xml:space="preserve"> Alt-</w:t>
      </w:r>
      <w:r>
        <w:rPr>
          <w:rFonts w:ascii="Times New Roman" w:hAnsi="Times New Roman"/>
          <w:i/>
          <w:sz w:val="20"/>
          <w:szCs w:val="20"/>
        </w:rPr>
        <w:t xml:space="preserve">2 </w:t>
      </w:r>
      <w:r w:rsidRPr="00E4241A">
        <w:rPr>
          <w:rFonts w:ascii="Times New Roman" w:hAnsi="Times New Roman"/>
          <w:i/>
          <w:sz w:val="20"/>
          <w:szCs w:val="20"/>
        </w:rPr>
        <w:t>(</w:t>
      </w:r>
      <w:r>
        <w:rPr>
          <w:rFonts w:ascii="Times New Roman" w:hAnsi="Times New Roman" w:hint="eastAsia"/>
          <w:i/>
          <w:sz w:val="20"/>
          <w:szCs w:val="20"/>
        </w:rPr>
        <w:t xml:space="preserve">i.e. </w:t>
      </w:r>
      <w:r w:rsidRPr="00E4241A">
        <w:rPr>
          <w:rFonts w:ascii="Times New Roman" w:hAnsi="Times New Roman" w:hint="eastAsia"/>
          <w:i/>
          <w:sz w:val="20"/>
          <w:szCs w:val="20"/>
        </w:rPr>
        <w:t>layer-&gt;frequency-&gt;</w:t>
      </w:r>
      <w:r w:rsidRPr="00E4241A">
        <w:rPr>
          <w:rFonts w:ascii="Times New Roman" w:hAnsi="Times New Roman"/>
          <w:i/>
          <w:sz w:val="20"/>
          <w:szCs w:val="20"/>
        </w:rPr>
        <w:t xml:space="preserve">time) </w:t>
      </w:r>
      <w:r>
        <w:rPr>
          <w:rFonts w:ascii="Times New Roman" w:hAnsi="Times New Roman" w:hint="eastAsia"/>
          <w:i/>
          <w:sz w:val="20"/>
          <w:szCs w:val="20"/>
        </w:rPr>
        <w:t xml:space="preserve">are </w:t>
      </w:r>
      <w:r w:rsidRPr="00E4241A">
        <w:rPr>
          <w:rFonts w:ascii="Times New Roman" w:hAnsi="Times New Roman"/>
          <w:i/>
          <w:sz w:val="20"/>
          <w:szCs w:val="20"/>
        </w:rPr>
        <w:t xml:space="preserve">supported in </w:t>
      </w:r>
      <w:r>
        <w:rPr>
          <w:rFonts w:ascii="Times New Roman" w:hAnsi="Times New Roman" w:hint="eastAsia"/>
          <w:i/>
          <w:sz w:val="20"/>
          <w:szCs w:val="20"/>
        </w:rPr>
        <w:t>configurable</w:t>
      </w:r>
      <w:r w:rsidRPr="00E4241A">
        <w:rPr>
          <w:rFonts w:ascii="Times New Roman" w:hAnsi="Times New Roman"/>
          <w:i/>
          <w:sz w:val="20"/>
          <w:szCs w:val="20"/>
        </w:rPr>
        <w:t xml:space="preserve"> multiple mapping schemes.  </w:t>
      </w:r>
    </w:p>
    <w:p w14:paraId="58DD52F5" w14:textId="77777777" w:rsidR="00557929" w:rsidRDefault="00557929" w:rsidP="00557929">
      <w:pPr>
        <w:spacing w:after="120"/>
        <w:jc w:val="both"/>
        <w:rPr>
          <w:rFonts w:ascii="Times New Roman" w:hAnsi="Times New Roman"/>
          <w:b/>
          <w:i/>
          <w:sz w:val="20"/>
          <w:szCs w:val="20"/>
        </w:rPr>
      </w:pPr>
      <w:r w:rsidRPr="00EB74CB">
        <w:rPr>
          <w:rFonts w:ascii="Times New Roman" w:hAnsi="Times New Roman" w:hint="eastAsia"/>
          <w:b/>
          <w:i/>
          <w:sz w:val="20"/>
          <w:szCs w:val="20"/>
        </w:rPr>
        <w:t xml:space="preserve">Proposal </w:t>
      </w:r>
      <w:r w:rsidR="00094948">
        <w:rPr>
          <w:rFonts w:ascii="Times New Roman" w:hAnsi="Times New Roman" w:hint="eastAsia"/>
          <w:b/>
          <w:i/>
          <w:sz w:val="20"/>
          <w:szCs w:val="20"/>
        </w:rPr>
        <w:t>2</w:t>
      </w:r>
      <w:r>
        <w:rPr>
          <w:rFonts w:ascii="Times New Roman" w:hAnsi="Times New Roman"/>
          <w:i/>
          <w:sz w:val="20"/>
          <w:szCs w:val="20"/>
        </w:rPr>
        <w:t xml:space="preserve"> </w:t>
      </w:r>
      <w:r w:rsidRPr="00E4241A">
        <w:rPr>
          <w:rFonts w:ascii="Times New Roman" w:hAnsi="Times New Roman"/>
          <w:i/>
          <w:sz w:val="20"/>
          <w:szCs w:val="20"/>
        </w:rPr>
        <w:t>Configurability</w:t>
      </w:r>
      <w:r w:rsidRPr="00E4241A">
        <w:rPr>
          <w:rFonts w:ascii="Times New Roman" w:hAnsi="Times New Roman" w:hint="eastAsia"/>
          <w:i/>
          <w:sz w:val="20"/>
          <w:szCs w:val="20"/>
        </w:rPr>
        <w:t xml:space="preserve"> </w:t>
      </w:r>
      <w:r w:rsidRPr="00E4241A">
        <w:rPr>
          <w:rFonts w:ascii="Times New Roman" w:hAnsi="Times New Roman"/>
          <w:i/>
          <w:sz w:val="20"/>
          <w:szCs w:val="20"/>
        </w:rPr>
        <w:t>among</w:t>
      </w:r>
      <w:r>
        <w:rPr>
          <w:rFonts w:ascii="Times New Roman" w:hAnsi="Times New Roman"/>
          <w:i/>
          <w:sz w:val="20"/>
          <w:szCs w:val="20"/>
        </w:rPr>
        <w:t xml:space="preserve"> multiple</w:t>
      </w:r>
      <w:r w:rsidRPr="00E4241A">
        <w:rPr>
          <w:rFonts w:ascii="Times New Roman" w:hAnsi="Times New Roman"/>
          <w:i/>
          <w:sz w:val="20"/>
          <w:szCs w:val="20"/>
        </w:rPr>
        <w:t xml:space="preserve"> </w:t>
      </w:r>
      <w:r>
        <w:rPr>
          <w:rFonts w:ascii="Times New Roman" w:hAnsi="Times New Roman"/>
          <w:i/>
          <w:sz w:val="20"/>
          <w:szCs w:val="20"/>
        </w:rPr>
        <w:t>interleaving</w:t>
      </w:r>
      <w:r w:rsidRPr="00E4241A">
        <w:rPr>
          <w:rFonts w:ascii="Times New Roman" w:hAnsi="Times New Roman"/>
          <w:i/>
          <w:sz w:val="20"/>
          <w:szCs w:val="20"/>
        </w:rPr>
        <w:t xml:space="preserve"> schemes </w:t>
      </w:r>
      <w:r w:rsidRPr="00E4241A">
        <w:rPr>
          <w:rFonts w:ascii="Times New Roman" w:hAnsi="Times New Roman" w:hint="eastAsia"/>
          <w:i/>
          <w:sz w:val="20"/>
          <w:szCs w:val="20"/>
        </w:rPr>
        <w:t>should be supported in NR.</w:t>
      </w:r>
      <w:r w:rsidRPr="00E4241A">
        <w:rPr>
          <w:rFonts w:ascii="Times New Roman" w:hAnsi="Times New Roman"/>
          <w:i/>
          <w:sz w:val="20"/>
          <w:szCs w:val="20"/>
        </w:rPr>
        <w:t xml:space="preserve"> </w:t>
      </w:r>
      <w:r>
        <w:rPr>
          <w:rFonts w:ascii="Times New Roman" w:hAnsi="Times New Roman"/>
          <w:i/>
          <w:sz w:val="20"/>
          <w:szCs w:val="20"/>
        </w:rPr>
        <w:t>At least f</w:t>
      </w:r>
      <w:r w:rsidRPr="00CC29BF">
        <w:rPr>
          <w:rFonts w:ascii="Times New Roman" w:hAnsi="Times New Roman" w:hint="eastAsia"/>
          <w:i/>
          <w:sz w:val="20"/>
          <w:szCs w:val="20"/>
        </w:rPr>
        <w:t xml:space="preserve">requency domain </w:t>
      </w:r>
      <w:r>
        <w:rPr>
          <w:rFonts w:ascii="Times New Roman" w:hAnsi="Times New Roman"/>
          <w:i/>
          <w:sz w:val="20"/>
          <w:szCs w:val="20"/>
        </w:rPr>
        <w:t>interleaving is</w:t>
      </w:r>
      <w:r w:rsidRPr="00DE3004">
        <w:rPr>
          <w:rFonts w:ascii="Times New Roman" w:hAnsi="Times New Roman" w:hint="eastAsia"/>
          <w:i/>
          <w:sz w:val="20"/>
          <w:szCs w:val="20"/>
        </w:rPr>
        <w:t xml:space="preserve"> </w:t>
      </w:r>
      <w:r>
        <w:rPr>
          <w:rFonts w:ascii="Times New Roman" w:hAnsi="Times New Roman"/>
          <w:i/>
          <w:sz w:val="20"/>
          <w:szCs w:val="20"/>
        </w:rPr>
        <w:t>supported</w:t>
      </w:r>
      <w:r w:rsidRPr="00DE3004">
        <w:rPr>
          <w:rFonts w:ascii="Times New Roman" w:hAnsi="Times New Roman" w:hint="eastAsia"/>
          <w:i/>
          <w:sz w:val="20"/>
          <w:szCs w:val="20"/>
        </w:rPr>
        <w:t xml:space="preserve"> in </w:t>
      </w:r>
      <w:r w:rsidRPr="00DE3004">
        <w:rPr>
          <w:rFonts w:ascii="Times New Roman" w:hAnsi="Times New Roman"/>
          <w:i/>
          <w:sz w:val="20"/>
          <w:szCs w:val="20"/>
        </w:rPr>
        <w:t>NR.</w:t>
      </w:r>
      <w:r w:rsidRPr="00EB74CB">
        <w:rPr>
          <w:rFonts w:ascii="Times New Roman" w:hAnsi="Times New Roman" w:hint="eastAsia"/>
          <w:b/>
          <w:i/>
          <w:sz w:val="20"/>
          <w:szCs w:val="20"/>
        </w:rPr>
        <w:t xml:space="preserve"> </w:t>
      </w:r>
      <w:r>
        <w:rPr>
          <w:rFonts w:ascii="Times New Roman" w:hAnsi="Times New Roman"/>
          <w:b/>
          <w:i/>
          <w:sz w:val="20"/>
          <w:szCs w:val="20"/>
        </w:rPr>
        <w:t xml:space="preserve"> </w:t>
      </w:r>
    </w:p>
    <w:p w14:paraId="3DC468A1" w14:textId="77777777" w:rsidR="00687F11" w:rsidRDefault="00687F11" w:rsidP="00C90991">
      <w:pPr>
        <w:spacing w:after="120"/>
        <w:jc w:val="both"/>
        <w:rPr>
          <w:rFonts w:ascii="Times New Roman" w:hAnsi="Times New Roman"/>
          <w:i/>
          <w:sz w:val="20"/>
          <w:szCs w:val="20"/>
        </w:rPr>
      </w:pPr>
    </w:p>
    <w:p w14:paraId="32EECA59" w14:textId="77777777" w:rsidR="00524258" w:rsidRDefault="006B5B87">
      <w:pPr>
        <w:numPr>
          <w:ilvl w:val="0"/>
          <w:numId w:val="1"/>
        </w:numPr>
        <w:spacing w:before="120" w:afterLines="50" w:after="180"/>
        <w:ind w:left="357" w:hanging="357"/>
        <w:rPr>
          <w:rFonts w:ascii="Arial" w:hAnsi="Arial" w:cs="Arial"/>
          <w:b/>
          <w:sz w:val="28"/>
          <w:szCs w:val="28"/>
        </w:rPr>
      </w:pPr>
      <w:r w:rsidRPr="00B94B64">
        <w:rPr>
          <w:rFonts w:ascii="Arial" w:hAnsi="Arial" w:cs="Arial"/>
          <w:b/>
          <w:sz w:val="28"/>
          <w:szCs w:val="28"/>
        </w:rPr>
        <w:t xml:space="preserve">References </w:t>
      </w:r>
    </w:p>
    <w:p w14:paraId="0DD5745A" w14:textId="77777777" w:rsidR="008D4AFA" w:rsidRDefault="008D4AFA" w:rsidP="008D4AFA">
      <w:pPr>
        <w:pStyle w:val="References"/>
      </w:pPr>
      <w:bookmarkStart w:id="6" w:name="_Ref481911937"/>
      <w:bookmarkStart w:id="7" w:name="_Ref167612875"/>
      <w:r w:rsidRPr="00C133D4">
        <w:t>RAN1</w:t>
      </w:r>
      <w:r>
        <w:rPr>
          <w:rFonts w:hint="eastAsia"/>
        </w:rPr>
        <w:t>#</w:t>
      </w:r>
      <w:r w:rsidR="009046DA">
        <w:rPr>
          <w:rFonts w:hint="eastAsia"/>
        </w:rPr>
        <w:t>8</w:t>
      </w:r>
      <w:r w:rsidR="009046DA">
        <w:rPr>
          <w:rFonts w:hint="eastAsia"/>
          <w:lang w:eastAsia="zh-CN"/>
        </w:rPr>
        <w:t>9</w:t>
      </w:r>
      <w:r w:rsidR="009046DA">
        <w:rPr>
          <w:rFonts w:hint="eastAsia"/>
        </w:rPr>
        <w:t xml:space="preserve"> </w:t>
      </w:r>
      <w:r w:rsidRPr="00C133D4">
        <w:t>Chairman’s Notes</w:t>
      </w:r>
      <w:bookmarkEnd w:id="6"/>
    </w:p>
    <w:p w14:paraId="50DD6721" w14:textId="77777777" w:rsidR="00064F63" w:rsidRDefault="00064F63" w:rsidP="00064F63">
      <w:pPr>
        <w:pStyle w:val="References"/>
      </w:pPr>
      <w:bookmarkStart w:id="8" w:name="_Ref485413892"/>
      <w:r w:rsidRPr="00C133D4">
        <w:t>RAN1</w:t>
      </w:r>
      <w:r>
        <w:rPr>
          <w:rFonts w:hint="eastAsia"/>
        </w:rPr>
        <w:t>#88</w:t>
      </w:r>
      <w:r>
        <w:rPr>
          <w:rFonts w:hint="eastAsia"/>
          <w:lang w:eastAsia="zh-CN"/>
        </w:rPr>
        <w:t>bis</w:t>
      </w:r>
      <w:r>
        <w:rPr>
          <w:rFonts w:hint="eastAsia"/>
        </w:rPr>
        <w:t xml:space="preserve"> </w:t>
      </w:r>
      <w:r w:rsidRPr="00C133D4">
        <w:t>Chairman’s Notes</w:t>
      </w:r>
      <w:bookmarkEnd w:id="8"/>
    </w:p>
    <w:p w14:paraId="58CA2CF0" w14:textId="77777777" w:rsidR="00064F63" w:rsidRDefault="00064F63" w:rsidP="00B210C1">
      <w:pPr>
        <w:pStyle w:val="References"/>
      </w:pPr>
      <w:r>
        <w:rPr>
          <w:rFonts w:hint="eastAsia"/>
          <w:szCs w:val="20"/>
          <w:lang w:val="en-GB"/>
        </w:rPr>
        <w:t>R1-1706647</w:t>
      </w:r>
      <w:r>
        <w:rPr>
          <w:rFonts w:hint="eastAsia"/>
          <w:szCs w:val="20"/>
          <w:lang w:val="en-GB" w:eastAsia="zh-CN"/>
        </w:rPr>
        <w:t>,</w:t>
      </w:r>
      <w:r w:rsidRPr="00064F63">
        <w:t xml:space="preserve"> </w:t>
      </w:r>
      <w:r>
        <w:t>“</w:t>
      </w:r>
      <w:r w:rsidRPr="00064F63">
        <w:t>Layer Mapping Candidates</w:t>
      </w:r>
      <w:r>
        <w:t>”</w:t>
      </w:r>
      <w:r w:rsidRPr="00064F63">
        <w:rPr>
          <w:rFonts w:hint="eastAsia"/>
        </w:rPr>
        <w:t>,</w:t>
      </w:r>
      <w:r>
        <w:rPr>
          <w:rFonts w:hint="eastAsia"/>
          <w:lang w:eastAsia="zh-CN"/>
        </w:rPr>
        <w:t xml:space="preserve"> </w:t>
      </w:r>
      <w:r w:rsidRPr="00064F63">
        <w:rPr>
          <w:rFonts w:hint="eastAsia"/>
        </w:rPr>
        <w:t>Samsung</w:t>
      </w:r>
    </w:p>
    <w:bookmarkEnd w:id="7"/>
    <w:p w14:paraId="5F2AC5C2" w14:textId="77777777" w:rsidR="003F04EB" w:rsidRDefault="003805F5" w:rsidP="009D04DA">
      <w:pPr>
        <w:pStyle w:val="References"/>
      </w:pPr>
      <w:r>
        <w:fldChar w:fldCharType="begin"/>
      </w:r>
      <w:r w:rsidR="003F04EB">
        <w:instrText>HYPERLINK "F:\\</w:instrText>
      </w:r>
      <w:r w:rsidR="003F04EB">
        <w:rPr>
          <w:rFonts w:hint="eastAsia"/>
        </w:rPr>
        <w:instrText>邮件备份</w:instrText>
      </w:r>
      <w:r w:rsidR="003F04EB">
        <w:instrText>\\zMail\\zMailLocal\\10064069\\Attachments\\2017\\02\\20\\000d0001772388d038074948\\R1-1702597.zip"</w:instrText>
      </w:r>
      <w:r>
        <w:fldChar w:fldCharType="separate"/>
      </w:r>
      <w:r w:rsidR="003F04EB" w:rsidRPr="003F04EB">
        <w:t>R1-1702597</w:t>
      </w:r>
      <w:r>
        <w:fldChar w:fldCharType="end"/>
      </w:r>
      <w:r w:rsidR="00163851">
        <w:rPr>
          <w:rFonts w:hint="eastAsia"/>
        </w:rPr>
        <w:t xml:space="preserve">, </w:t>
      </w:r>
      <w:r w:rsidR="00163851">
        <w:t>“</w:t>
      </w:r>
      <w:r w:rsidR="00163851" w:rsidRPr="000D4E95">
        <w:t>Frequency domain interleaving</w:t>
      </w:r>
      <w:r w:rsidR="00163851">
        <w:t>”</w:t>
      </w:r>
      <w:r w:rsidR="00163851" w:rsidRPr="00163851">
        <w:rPr>
          <w:rFonts w:hint="eastAsia"/>
        </w:rPr>
        <w:t xml:space="preserve"> </w:t>
      </w:r>
      <w:r w:rsidR="00163851">
        <w:rPr>
          <w:rFonts w:hint="eastAsia"/>
        </w:rPr>
        <w:t xml:space="preserve">, </w:t>
      </w:r>
      <w:r w:rsidR="00163851" w:rsidRPr="000D4E95">
        <w:t>Qualcomm Incorporated</w:t>
      </w:r>
    </w:p>
    <w:p w14:paraId="06F183C3" w14:textId="77777777" w:rsidR="00612E92" w:rsidRDefault="00612E92" w:rsidP="00612E92">
      <w:pPr>
        <w:pStyle w:val="References"/>
        <w:numPr>
          <w:ilvl w:val="0"/>
          <w:numId w:val="0"/>
        </w:numPr>
        <w:ind w:left="360"/>
        <w:rPr>
          <w:lang w:eastAsia="zh-CN"/>
        </w:rPr>
      </w:pPr>
    </w:p>
    <w:p w14:paraId="7A5892F9" w14:textId="77777777" w:rsidR="00612E92" w:rsidRDefault="00520BA4" w:rsidP="007D4D91">
      <w:pPr>
        <w:spacing w:before="120" w:afterLines="50" w:after="180"/>
        <w:rPr>
          <w:rFonts w:ascii="Arial" w:hAnsi="Arial" w:cs="Arial"/>
          <w:b/>
          <w:sz w:val="28"/>
          <w:szCs w:val="28"/>
        </w:rPr>
      </w:pPr>
      <w:r>
        <w:rPr>
          <w:rFonts w:ascii="Arial" w:hAnsi="Arial" w:cs="Arial"/>
          <w:b/>
          <w:sz w:val="28"/>
          <w:szCs w:val="28"/>
        </w:rPr>
        <w:br w:type="page"/>
      </w:r>
      <w:r w:rsidR="00FF0A10">
        <w:rPr>
          <w:rFonts w:ascii="Arial" w:hAnsi="Arial" w:cs="Arial" w:hint="eastAsia"/>
          <w:b/>
          <w:sz w:val="28"/>
          <w:szCs w:val="28"/>
        </w:rPr>
        <w:t xml:space="preserve">Appendix </w:t>
      </w:r>
      <w:r w:rsidR="00FF0A10" w:rsidRPr="00B94B64">
        <w:rPr>
          <w:rFonts w:ascii="Arial" w:hAnsi="Arial" w:cs="Arial"/>
          <w:b/>
          <w:sz w:val="28"/>
          <w:szCs w:val="28"/>
        </w:rPr>
        <w:t xml:space="preserve"> </w:t>
      </w:r>
    </w:p>
    <w:p w14:paraId="330B5112" w14:textId="38D37C73" w:rsidR="00612E92" w:rsidRDefault="00B446CD" w:rsidP="00612E92">
      <w:pPr>
        <w:pStyle w:val="Caption"/>
        <w:keepNext/>
        <w:jc w:val="center"/>
      </w:pPr>
      <w:bookmarkStart w:id="9" w:name="_Ref485421377"/>
      <w:r>
        <w:t xml:space="preserve">Table </w:t>
      </w:r>
      <w:bookmarkEnd w:id="9"/>
      <w:r w:rsidR="00632808">
        <w:t>4</w:t>
      </w:r>
      <w:r>
        <w:rPr>
          <w:rFonts w:hint="eastAsia"/>
          <w:lang w:eastAsia="zh-CN"/>
        </w:rPr>
        <w:t xml:space="preserve"> Configurations for system level simulation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1"/>
        <w:gridCol w:w="6435"/>
      </w:tblGrid>
      <w:tr w:rsidR="00B446CD" w:rsidRPr="00B070B1" w14:paraId="21A358D7" w14:textId="77777777" w:rsidTr="00B446CD">
        <w:trPr>
          <w:jc w:val="center"/>
        </w:trPr>
        <w:tc>
          <w:tcPr>
            <w:tcW w:w="3142" w:type="dxa"/>
            <w:shd w:val="clear" w:color="auto" w:fill="7F7F7F"/>
            <w:vAlign w:val="center"/>
          </w:tcPr>
          <w:p w14:paraId="5431E7B2"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Parameter</w:t>
            </w:r>
          </w:p>
        </w:tc>
        <w:tc>
          <w:tcPr>
            <w:tcW w:w="6434" w:type="dxa"/>
            <w:shd w:val="clear" w:color="auto" w:fill="7F7F7F"/>
            <w:vAlign w:val="center"/>
          </w:tcPr>
          <w:p w14:paraId="19926E6F"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Values used for evaluation</w:t>
            </w:r>
          </w:p>
        </w:tc>
      </w:tr>
      <w:tr w:rsidR="00B446CD" w:rsidRPr="00B070B1" w14:paraId="656B61E2" w14:textId="77777777" w:rsidTr="00B446CD">
        <w:trPr>
          <w:jc w:val="center"/>
        </w:trPr>
        <w:tc>
          <w:tcPr>
            <w:tcW w:w="3142" w:type="dxa"/>
            <w:vAlign w:val="center"/>
          </w:tcPr>
          <w:p w14:paraId="1293F2A5"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Carrier Frequency</w:t>
            </w:r>
          </w:p>
        </w:tc>
        <w:tc>
          <w:tcPr>
            <w:tcW w:w="6434" w:type="dxa"/>
            <w:vAlign w:val="center"/>
          </w:tcPr>
          <w:p w14:paraId="50D062CE"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B446CD" w:rsidRPr="00B070B1" w14:paraId="07F79A25" w14:textId="77777777" w:rsidTr="00B446CD">
        <w:trPr>
          <w:jc w:val="center"/>
        </w:trPr>
        <w:tc>
          <w:tcPr>
            <w:tcW w:w="3142" w:type="dxa"/>
            <w:vAlign w:val="center"/>
          </w:tcPr>
          <w:p w14:paraId="63970E44" w14:textId="77777777" w:rsidR="00B446CD" w:rsidRPr="002A1B95" w:rsidRDefault="00282B07" w:rsidP="00831968">
            <w:pPr>
              <w:pStyle w:val="NoSpacing"/>
              <w:jc w:val="center"/>
              <w:rPr>
                <w:rFonts w:ascii="Times New Roman" w:hAnsi="Times New Roman"/>
                <w:sz w:val="20"/>
                <w:szCs w:val="20"/>
              </w:rPr>
            </w:pPr>
            <w:hyperlink r:id="rId14" w:tgtFrame="_self" w:history="1">
              <w:r w:rsidR="00B446CD" w:rsidRPr="002A1B95">
                <w:rPr>
                  <w:rFonts w:ascii="Times New Roman" w:hAnsi="Times New Roman"/>
                  <w:sz w:val="20"/>
                  <w:szCs w:val="20"/>
                </w:rPr>
                <w:t>Duplex Mode</w:t>
              </w:r>
            </w:hyperlink>
          </w:p>
        </w:tc>
        <w:tc>
          <w:tcPr>
            <w:tcW w:w="6434" w:type="dxa"/>
            <w:vAlign w:val="center"/>
          </w:tcPr>
          <w:p w14:paraId="350B2783"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FDD</w:t>
            </w:r>
          </w:p>
        </w:tc>
      </w:tr>
      <w:tr w:rsidR="00B446CD" w:rsidRPr="00B070B1" w14:paraId="2FD00A7F" w14:textId="77777777" w:rsidTr="00B446CD">
        <w:trPr>
          <w:jc w:val="center"/>
        </w:trPr>
        <w:tc>
          <w:tcPr>
            <w:tcW w:w="3142" w:type="dxa"/>
            <w:vAlign w:val="center"/>
          </w:tcPr>
          <w:p w14:paraId="40E130D8"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4" w:type="dxa"/>
            <w:vAlign w:val="center"/>
          </w:tcPr>
          <w:p w14:paraId="1A1B992D"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10 MHz</w:t>
            </w:r>
          </w:p>
        </w:tc>
      </w:tr>
      <w:tr w:rsidR="00B446CD" w:rsidRPr="00B070B1" w14:paraId="70168FA7" w14:textId="77777777" w:rsidTr="00B446CD">
        <w:trPr>
          <w:jc w:val="center"/>
        </w:trPr>
        <w:tc>
          <w:tcPr>
            <w:tcW w:w="3142" w:type="dxa"/>
            <w:vAlign w:val="center"/>
          </w:tcPr>
          <w:p w14:paraId="5B2F77FC" w14:textId="77777777" w:rsidR="00B446CD" w:rsidRPr="002A1B95" w:rsidRDefault="00B446CD" w:rsidP="00831968">
            <w:pPr>
              <w:pStyle w:val="NoSpacing"/>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4" w:type="dxa"/>
            <w:vAlign w:val="center"/>
          </w:tcPr>
          <w:p w14:paraId="471AF42F"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1</w:t>
            </w:r>
          </w:p>
        </w:tc>
      </w:tr>
      <w:tr w:rsidR="00B446CD" w:rsidRPr="00B070B1" w14:paraId="1B46EA6C" w14:textId="77777777" w:rsidTr="00B446CD">
        <w:trPr>
          <w:jc w:val="center"/>
        </w:trPr>
        <w:tc>
          <w:tcPr>
            <w:tcW w:w="3142" w:type="dxa"/>
            <w:vAlign w:val="center"/>
          </w:tcPr>
          <w:p w14:paraId="2C91FF0B"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4" w:type="dxa"/>
            <w:vAlign w:val="center"/>
          </w:tcPr>
          <w:p w14:paraId="77F208C2"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Synchronized</w:t>
            </w:r>
          </w:p>
        </w:tc>
      </w:tr>
      <w:tr w:rsidR="00B446CD" w:rsidRPr="00B070B1" w14:paraId="59250A16" w14:textId="77777777" w:rsidTr="00B446CD">
        <w:trPr>
          <w:jc w:val="center"/>
        </w:trPr>
        <w:tc>
          <w:tcPr>
            <w:tcW w:w="3142" w:type="dxa"/>
            <w:vAlign w:val="center"/>
          </w:tcPr>
          <w:p w14:paraId="0A9BF31A"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Antenna Configuration</w:t>
            </w:r>
          </w:p>
        </w:tc>
        <w:tc>
          <w:tcPr>
            <w:tcW w:w="6434" w:type="dxa"/>
            <w:vAlign w:val="center"/>
          </w:tcPr>
          <w:p w14:paraId="1BC9D2F6" w14:textId="77777777" w:rsidR="00B446CD" w:rsidRDefault="00B446CD" w:rsidP="00831968">
            <w:pPr>
              <w:pStyle w:val="NoSpacing"/>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14:paraId="28AEE8C8" w14:textId="77777777" w:rsidR="00B446CD" w:rsidRPr="002A1B95" w:rsidRDefault="00B446CD" w:rsidP="00831968">
            <w:pPr>
              <w:pStyle w:val="NoSpacing"/>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2Rx and 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B446CD" w:rsidRPr="00B070B1" w14:paraId="08FE5BD4" w14:textId="77777777" w:rsidTr="00B446CD">
        <w:trPr>
          <w:jc w:val="center"/>
        </w:trPr>
        <w:tc>
          <w:tcPr>
            <w:tcW w:w="3142" w:type="dxa"/>
            <w:vAlign w:val="center"/>
          </w:tcPr>
          <w:p w14:paraId="7D00C821"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Tx Power</w:t>
            </w:r>
          </w:p>
        </w:tc>
        <w:tc>
          <w:tcPr>
            <w:tcW w:w="6434" w:type="dxa"/>
            <w:vAlign w:val="center"/>
          </w:tcPr>
          <w:p w14:paraId="220A8789"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B446CD" w:rsidRPr="00B070B1" w14:paraId="39CD0D3A" w14:textId="77777777" w:rsidTr="00B446CD">
        <w:trPr>
          <w:jc w:val="center"/>
        </w:trPr>
        <w:tc>
          <w:tcPr>
            <w:tcW w:w="3142" w:type="dxa"/>
            <w:vAlign w:val="center"/>
          </w:tcPr>
          <w:p w14:paraId="21158B51"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eNB antenna height</w:t>
            </w:r>
          </w:p>
        </w:tc>
        <w:tc>
          <w:tcPr>
            <w:tcW w:w="6434" w:type="dxa"/>
            <w:vAlign w:val="center"/>
          </w:tcPr>
          <w:p w14:paraId="528E57D9"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B446CD" w:rsidRPr="00B070B1" w14:paraId="4FCE40E2" w14:textId="77777777" w:rsidTr="00B446CD">
        <w:trPr>
          <w:jc w:val="center"/>
        </w:trPr>
        <w:tc>
          <w:tcPr>
            <w:tcW w:w="3142" w:type="dxa"/>
            <w:vAlign w:val="center"/>
          </w:tcPr>
          <w:p w14:paraId="0A814B68"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UE antenna height</w:t>
            </w:r>
          </w:p>
        </w:tc>
        <w:tc>
          <w:tcPr>
            <w:tcW w:w="6434" w:type="dxa"/>
            <w:vAlign w:val="center"/>
          </w:tcPr>
          <w:p w14:paraId="1D368663" w14:textId="77777777" w:rsidR="00B446CD" w:rsidRPr="002A1B95" w:rsidRDefault="00B446CD" w:rsidP="00831968">
            <w:pPr>
              <w:pStyle w:val="NoSpacing"/>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B446CD" w:rsidRPr="00B070B1" w14:paraId="1E37125C" w14:textId="77777777" w:rsidTr="00B446CD">
        <w:trPr>
          <w:jc w:val="center"/>
        </w:trPr>
        <w:tc>
          <w:tcPr>
            <w:tcW w:w="3142" w:type="dxa"/>
            <w:vAlign w:val="center"/>
          </w:tcPr>
          <w:p w14:paraId="369BEB6E"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Number of small cells</w:t>
            </w:r>
          </w:p>
        </w:tc>
        <w:tc>
          <w:tcPr>
            <w:tcW w:w="6434" w:type="dxa"/>
            <w:vAlign w:val="center"/>
          </w:tcPr>
          <w:p w14:paraId="16A39FD3"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8</w:t>
            </w:r>
          </w:p>
        </w:tc>
      </w:tr>
      <w:tr w:rsidR="00B446CD" w:rsidRPr="00B070B1" w14:paraId="71EDD5BD" w14:textId="77777777" w:rsidTr="00B446CD">
        <w:trPr>
          <w:jc w:val="center"/>
        </w:trPr>
        <w:tc>
          <w:tcPr>
            <w:tcW w:w="3142" w:type="dxa"/>
            <w:vMerge w:val="restart"/>
            <w:vAlign w:val="center"/>
          </w:tcPr>
          <w:p w14:paraId="41C80972"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Minimum distance (2D distance)</w:t>
            </w:r>
          </w:p>
        </w:tc>
        <w:tc>
          <w:tcPr>
            <w:tcW w:w="6434" w:type="dxa"/>
            <w:vAlign w:val="center"/>
          </w:tcPr>
          <w:p w14:paraId="321F32D5"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Small cell-small cell: 20m</w:t>
            </w:r>
          </w:p>
        </w:tc>
      </w:tr>
      <w:tr w:rsidR="00B446CD" w:rsidRPr="00B070B1" w14:paraId="5C89E27E" w14:textId="77777777" w:rsidTr="00B446CD">
        <w:trPr>
          <w:jc w:val="center"/>
        </w:trPr>
        <w:tc>
          <w:tcPr>
            <w:tcW w:w="3142" w:type="dxa"/>
            <w:vMerge/>
            <w:vAlign w:val="center"/>
          </w:tcPr>
          <w:p w14:paraId="4C2DB4FC" w14:textId="77777777" w:rsidR="00B446CD" w:rsidRPr="002A1B95" w:rsidRDefault="00B446CD" w:rsidP="00831968">
            <w:pPr>
              <w:pStyle w:val="NoSpacing"/>
              <w:jc w:val="center"/>
              <w:rPr>
                <w:rFonts w:ascii="Times New Roman" w:hAnsi="Times New Roman"/>
                <w:sz w:val="20"/>
                <w:szCs w:val="20"/>
              </w:rPr>
            </w:pPr>
          </w:p>
        </w:tc>
        <w:tc>
          <w:tcPr>
            <w:tcW w:w="6434" w:type="dxa"/>
            <w:vAlign w:val="center"/>
          </w:tcPr>
          <w:p w14:paraId="1085152C"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B446CD" w:rsidRPr="00B070B1" w14:paraId="1C375EF0" w14:textId="77777777" w:rsidTr="00B446CD">
        <w:trPr>
          <w:jc w:val="center"/>
        </w:trPr>
        <w:tc>
          <w:tcPr>
            <w:tcW w:w="3142" w:type="dxa"/>
            <w:vAlign w:val="center"/>
          </w:tcPr>
          <w:p w14:paraId="30C2EDBE" w14:textId="77777777" w:rsidR="00B446CD" w:rsidRPr="002A1B95" w:rsidRDefault="00B446CD" w:rsidP="00831968">
            <w:pPr>
              <w:pStyle w:val="NoSpacing"/>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4" w:type="dxa"/>
            <w:vAlign w:val="center"/>
          </w:tcPr>
          <w:p w14:paraId="41275010" w14:textId="03361A67" w:rsidR="00B446CD" w:rsidRPr="009C0236" w:rsidRDefault="00B446CD" w:rsidP="00D57108">
            <w:pPr>
              <w:jc w:val="center"/>
              <w:rPr>
                <w:rFonts w:ascii="Times New Roman" w:hAnsi="Times New Roman"/>
                <w:sz w:val="20"/>
                <w:szCs w:val="20"/>
              </w:rPr>
            </w:pPr>
            <w:r w:rsidRPr="00CE132C">
              <w:rPr>
                <w:rFonts w:ascii="Times New Roman" w:hAnsi="Times New Roman"/>
                <w:sz w:val="20"/>
                <w:szCs w:val="20"/>
              </w:rPr>
              <w:t>FTP Model 1 with packet size 0.5 Mbytes</w:t>
            </w:r>
            <w:r w:rsidR="00D57108">
              <w:rPr>
                <w:rFonts w:ascii="Times New Roman" w:hAnsi="Times New Roman" w:hint="eastAsia"/>
                <w:sz w:val="20"/>
                <w:szCs w:val="20"/>
              </w:rPr>
              <w:t>, RU = 80%</w:t>
            </w:r>
            <w:r w:rsidR="002C2973">
              <w:rPr>
                <w:rFonts w:ascii="Times New Roman" w:hAnsi="Times New Roman"/>
                <w:sz w:val="20"/>
                <w:szCs w:val="20"/>
              </w:rPr>
              <w:t xml:space="preserve"> /full buffer</w:t>
            </w:r>
          </w:p>
        </w:tc>
      </w:tr>
      <w:tr w:rsidR="00B446CD" w:rsidRPr="00B070B1" w14:paraId="34F12B3A" w14:textId="77777777" w:rsidTr="00B446CD">
        <w:trPr>
          <w:jc w:val="center"/>
        </w:trPr>
        <w:tc>
          <w:tcPr>
            <w:tcW w:w="3142" w:type="dxa"/>
            <w:vAlign w:val="center"/>
          </w:tcPr>
          <w:p w14:paraId="1341F0F6"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Handover margin</w:t>
            </w:r>
          </w:p>
        </w:tc>
        <w:tc>
          <w:tcPr>
            <w:tcW w:w="6434" w:type="dxa"/>
            <w:vAlign w:val="center"/>
          </w:tcPr>
          <w:p w14:paraId="63C5C3B0"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B446CD" w:rsidRPr="00B070B1" w14:paraId="683D9F10" w14:textId="77777777" w:rsidTr="00B446CD">
        <w:trPr>
          <w:jc w:val="center"/>
        </w:trPr>
        <w:tc>
          <w:tcPr>
            <w:tcW w:w="3142" w:type="dxa"/>
            <w:vAlign w:val="center"/>
          </w:tcPr>
          <w:p w14:paraId="23142651"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UE attachment</w:t>
            </w:r>
          </w:p>
        </w:tc>
        <w:tc>
          <w:tcPr>
            <w:tcW w:w="6434" w:type="dxa"/>
            <w:vAlign w:val="center"/>
          </w:tcPr>
          <w:p w14:paraId="570EA786" w14:textId="77777777" w:rsidR="00B446CD" w:rsidRPr="00EC2F96" w:rsidRDefault="00B446CD" w:rsidP="00831968">
            <w:pPr>
              <w:pStyle w:val="NoSpacing"/>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B446CD" w:rsidRPr="00B070B1" w14:paraId="37FF5234" w14:textId="77777777" w:rsidTr="00B446CD">
        <w:trPr>
          <w:jc w:val="center"/>
        </w:trPr>
        <w:tc>
          <w:tcPr>
            <w:tcW w:w="3142" w:type="dxa"/>
            <w:vAlign w:val="center"/>
          </w:tcPr>
          <w:p w14:paraId="1F0C0B6C"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Metrics</w:t>
            </w:r>
          </w:p>
        </w:tc>
        <w:tc>
          <w:tcPr>
            <w:tcW w:w="6434" w:type="dxa"/>
            <w:vAlign w:val="center"/>
          </w:tcPr>
          <w:p w14:paraId="2C1EE336"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B446CD" w:rsidRPr="00B070B1" w14:paraId="38ABA1AA" w14:textId="77777777" w:rsidTr="00B446CD">
        <w:trPr>
          <w:jc w:val="center"/>
        </w:trPr>
        <w:tc>
          <w:tcPr>
            <w:tcW w:w="3142" w:type="dxa"/>
            <w:vAlign w:val="center"/>
          </w:tcPr>
          <w:p w14:paraId="59016896"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UE Speed</w:t>
            </w:r>
          </w:p>
        </w:tc>
        <w:tc>
          <w:tcPr>
            <w:tcW w:w="6434" w:type="dxa"/>
            <w:vAlign w:val="center"/>
          </w:tcPr>
          <w:p w14:paraId="26161836"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3km/h</w:t>
            </w:r>
          </w:p>
        </w:tc>
      </w:tr>
      <w:tr w:rsidR="00B446CD" w:rsidRPr="00B070B1" w14:paraId="5E595DCC" w14:textId="77777777" w:rsidTr="00831968">
        <w:trPr>
          <w:jc w:val="center"/>
        </w:trPr>
        <w:tc>
          <w:tcPr>
            <w:tcW w:w="0" w:type="auto"/>
            <w:vAlign w:val="center"/>
          </w:tcPr>
          <w:p w14:paraId="2B65CCA1"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14:paraId="7B67F61B"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5ms for CQI/PMI, 6RB</w:t>
            </w:r>
          </w:p>
        </w:tc>
      </w:tr>
      <w:tr w:rsidR="00B446CD" w:rsidRPr="00B070B1" w14:paraId="22097970" w14:textId="77777777" w:rsidTr="00831968">
        <w:trPr>
          <w:trHeight w:val="278"/>
          <w:jc w:val="center"/>
        </w:trPr>
        <w:tc>
          <w:tcPr>
            <w:tcW w:w="0" w:type="auto"/>
            <w:vAlign w:val="center"/>
          </w:tcPr>
          <w:p w14:paraId="25703BD8"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14:paraId="5DB4940D"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14:paraId="73A0949B"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sz w:val="20"/>
                <w:szCs w:val="20"/>
              </w:rPr>
              <w:t>2Tx codebook, 16Tx FD-MIMO codebook</w:t>
            </w:r>
          </w:p>
          <w:p w14:paraId="7271EEFF"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CQI, PMI and RI reporting triggered per 5ms</w:t>
            </w:r>
          </w:p>
          <w:p w14:paraId="17EAB409"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Feedback delay is 5 ms</w:t>
            </w:r>
          </w:p>
        </w:tc>
      </w:tr>
      <w:tr w:rsidR="00B446CD" w:rsidRPr="00B070B1" w14:paraId="4072FEDA" w14:textId="77777777" w:rsidTr="00831968">
        <w:trPr>
          <w:trHeight w:val="278"/>
          <w:jc w:val="center"/>
        </w:trPr>
        <w:tc>
          <w:tcPr>
            <w:tcW w:w="0" w:type="auto"/>
            <w:vAlign w:val="center"/>
          </w:tcPr>
          <w:p w14:paraId="6084920E"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14:paraId="58E41128" w14:textId="77777777" w:rsidR="00B446CD" w:rsidRPr="002A1B95" w:rsidRDefault="00F44A08" w:rsidP="00831968">
            <w:pPr>
              <w:pStyle w:val="NoSpacing"/>
              <w:jc w:val="center"/>
              <w:rPr>
                <w:rFonts w:ascii="Times New Roman" w:hAnsi="Times New Roman"/>
                <w:sz w:val="20"/>
                <w:szCs w:val="20"/>
              </w:rPr>
            </w:pPr>
            <w:r>
              <w:rPr>
                <w:rFonts w:ascii="Times New Roman" w:hAnsi="Times New Roman" w:hint="eastAsia"/>
                <w:sz w:val="20"/>
                <w:szCs w:val="20"/>
              </w:rPr>
              <w:t>N</w:t>
            </w:r>
            <w:r w:rsidR="00B446CD">
              <w:rPr>
                <w:rFonts w:ascii="Times New Roman" w:hAnsi="Times New Roman" w:hint="eastAsia"/>
                <w:sz w:val="20"/>
                <w:szCs w:val="20"/>
              </w:rPr>
              <w:t>on-coherent JT</w:t>
            </w:r>
            <w:r w:rsidR="00B446CD" w:rsidRPr="002A1B95">
              <w:rPr>
                <w:rFonts w:ascii="Times New Roman" w:hAnsi="Times New Roman"/>
                <w:sz w:val="20"/>
                <w:szCs w:val="20"/>
              </w:rPr>
              <w:t xml:space="preserve"> with </w:t>
            </w:r>
            <w:r>
              <w:rPr>
                <w:rFonts w:ascii="Times New Roman" w:hAnsi="Times New Roman" w:hint="eastAsia"/>
                <w:sz w:val="20"/>
                <w:szCs w:val="20"/>
              </w:rPr>
              <w:t>single PDCCH/PDSCH</w:t>
            </w:r>
          </w:p>
        </w:tc>
      </w:tr>
      <w:tr w:rsidR="00B446CD" w:rsidRPr="00B070B1" w14:paraId="36FC4CD1" w14:textId="77777777" w:rsidTr="00831968">
        <w:trPr>
          <w:jc w:val="center"/>
        </w:trPr>
        <w:tc>
          <w:tcPr>
            <w:tcW w:w="0" w:type="auto"/>
            <w:vAlign w:val="center"/>
          </w:tcPr>
          <w:p w14:paraId="16A7CA70"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14:paraId="3E0DEAFA"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Proportional Fair</w:t>
            </w:r>
          </w:p>
        </w:tc>
      </w:tr>
      <w:tr w:rsidR="00B446CD" w:rsidRPr="00B070B1" w14:paraId="15B97117" w14:textId="77777777" w:rsidTr="00831968">
        <w:trPr>
          <w:jc w:val="center"/>
        </w:trPr>
        <w:tc>
          <w:tcPr>
            <w:tcW w:w="0" w:type="auto"/>
            <w:vAlign w:val="center"/>
          </w:tcPr>
          <w:p w14:paraId="081BB928"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14:paraId="2A9AF518" w14:textId="77777777" w:rsidR="00B446CD" w:rsidRPr="004C2A6E" w:rsidRDefault="00B446CD" w:rsidP="00831968">
            <w:pPr>
              <w:pStyle w:val="NoSpacing"/>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B446CD" w:rsidRPr="00B070B1" w14:paraId="2B1ADEB4" w14:textId="77777777" w:rsidTr="00831968">
        <w:trPr>
          <w:jc w:val="center"/>
        </w:trPr>
        <w:tc>
          <w:tcPr>
            <w:tcW w:w="0" w:type="auto"/>
            <w:vAlign w:val="center"/>
          </w:tcPr>
          <w:p w14:paraId="06342AE5" w14:textId="77777777" w:rsidR="00B446CD" w:rsidRPr="002A1B95" w:rsidRDefault="00B446CD" w:rsidP="00831968">
            <w:pPr>
              <w:pStyle w:val="NoSpacing"/>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14:paraId="1A5E34C3" w14:textId="77777777" w:rsidR="00B446CD" w:rsidRPr="002A1B95" w:rsidRDefault="00B446CD" w:rsidP="00831968">
            <w:pPr>
              <w:pStyle w:val="NoSpacing"/>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B446CD" w:rsidRPr="00B070B1" w14:paraId="1871BC1E" w14:textId="77777777" w:rsidTr="00831968">
        <w:trPr>
          <w:jc w:val="center"/>
        </w:trPr>
        <w:tc>
          <w:tcPr>
            <w:tcW w:w="0" w:type="auto"/>
            <w:vAlign w:val="center"/>
          </w:tcPr>
          <w:p w14:paraId="40DE6C44"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14:paraId="2FEC547B"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B446CD" w:rsidRPr="00B070B1" w14:paraId="40584DD0" w14:textId="77777777" w:rsidTr="00831968">
        <w:trPr>
          <w:jc w:val="center"/>
        </w:trPr>
        <w:tc>
          <w:tcPr>
            <w:tcW w:w="0" w:type="auto"/>
            <w:vAlign w:val="center"/>
          </w:tcPr>
          <w:p w14:paraId="5E4A7EAC"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14:paraId="6AEA7A07"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Chase Combining</w:t>
            </w:r>
          </w:p>
        </w:tc>
      </w:tr>
      <w:tr w:rsidR="00B446CD" w:rsidRPr="00B070B1" w14:paraId="3240E966" w14:textId="77777777" w:rsidTr="00831968">
        <w:trPr>
          <w:trHeight w:val="284"/>
          <w:jc w:val="center"/>
        </w:trPr>
        <w:tc>
          <w:tcPr>
            <w:tcW w:w="0" w:type="auto"/>
            <w:vAlign w:val="center"/>
          </w:tcPr>
          <w:p w14:paraId="16ADF45D"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14:paraId="2A84586C"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3</w:t>
            </w:r>
          </w:p>
        </w:tc>
      </w:tr>
      <w:tr w:rsidR="00B446CD" w:rsidRPr="00B070B1" w14:paraId="3E49BB0D" w14:textId="77777777" w:rsidTr="00831968">
        <w:trPr>
          <w:jc w:val="center"/>
        </w:trPr>
        <w:tc>
          <w:tcPr>
            <w:tcW w:w="0" w:type="auto"/>
            <w:vAlign w:val="center"/>
          </w:tcPr>
          <w:p w14:paraId="7F46B070" w14:textId="77777777" w:rsidR="00B446CD" w:rsidRPr="002A1B95" w:rsidRDefault="00B446CD" w:rsidP="00831968">
            <w:pPr>
              <w:pStyle w:val="NoSpacing"/>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14:paraId="55EBB657" w14:textId="77777777" w:rsidR="00B446CD" w:rsidRPr="002A1B95" w:rsidRDefault="00B446CD" w:rsidP="00831968">
            <w:pPr>
              <w:pStyle w:val="NoSpacing"/>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14:paraId="4EBF18F9" w14:textId="77777777" w:rsidR="00B446CD" w:rsidRPr="002A1B95" w:rsidRDefault="00B446CD" w:rsidP="00831968">
            <w:pPr>
              <w:pStyle w:val="NoSpacing"/>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w14:anchorId="475C932D">
                <v:shape id="_x0000_i1026" type="#_x0000_t75" style="width:61.05pt;height:17.3pt" o:ole="">
                  <v:imagedata r:id="rId15" o:title=""/>
                </v:shape>
                <o:OLEObject Type="Embed" ProgID="Equation.DSMT4" ShapeID="_x0000_i1026" DrawAspect="Content" ObjectID="_1559899211" r:id="rId16"/>
              </w:object>
            </w:r>
            <w:r w:rsidRPr="002A1B95">
              <w:rPr>
                <w:rFonts w:ascii="Times New Roman" w:hAnsi="Times New Roman"/>
                <w:color w:val="000000"/>
                <w:sz w:val="20"/>
                <w:szCs w:val="20"/>
              </w:rPr>
              <w:t>is used,</w:t>
            </w:r>
          </w:p>
          <w:p w14:paraId="142DDB7B" w14:textId="77777777" w:rsidR="00B446CD" w:rsidRPr="002A1B95" w:rsidRDefault="00B446CD" w:rsidP="00831968">
            <w:pPr>
              <w:pStyle w:val="NoSpacing"/>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14:paraId="2D99B27F" w14:textId="301C03D5" w:rsidR="00612E92" w:rsidRDefault="00FF0A10" w:rsidP="00612E92">
      <w:pPr>
        <w:pStyle w:val="Caption"/>
        <w:keepNext/>
        <w:jc w:val="center"/>
      </w:pPr>
      <w:bookmarkStart w:id="10" w:name="_Ref485420698"/>
      <w:r>
        <w:t xml:space="preserve">Table </w:t>
      </w:r>
      <w:bookmarkEnd w:id="10"/>
      <w:r w:rsidR="00632808">
        <w:t>5</w:t>
      </w:r>
      <w:bookmarkStart w:id="11" w:name="_GoBack"/>
      <w:bookmarkEnd w:id="11"/>
      <w:r>
        <w:rPr>
          <w:rFonts w:hint="eastAsia"/>
          <w:lang w:eastAsia="zh-CN"/>
        </w:rPr>
        <w:t xml:space="preserve"> </w:t>
      </w:r>
      <w:r w:rsidR="00B34598">
        <w:rPr>
          <w:rFonts w:hint="eastAsia"/>
          <w:lang w:eastAsia="zh-CN"/>
        </w:rPr>
        <w:t>Configurations for link level simulation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2"/>
        <w:gridCol w:w="3577"/>
      </w:tblGrid>
      <w:tr w:rsidR="00FF0A10" w:rsidRPr="00B34598" w14:paraId="1D547CE1" w14:textId="77777777" w:rsidTr="00B34598">
        <w:trPr>
          <w:jc w:val="center"/>
        </w:trPr>
        <w:tc>
          <w:tcPr>
            <w:tcW w:w="0" w:type="auto"/>
            <w:vAlign w:val="center"/>
          </w:tcPr>
          <w:p w14:paraId="7C6184A1" w14:textId="77777777" w:rsidR="00612E92" w:rsidRPr="00612E92" w:rsidRDefault="00612E92" w:rsidP="00612E92">
            <w:pPr>
              <w:jc w:val="center"/>
              <w:rPr>
                <w:rFonts w:ascii="Times New Roman" w:hAnsi="Times New Roman"/>
                <w:b/>
                <w:sz w:val="20"/>
                <w:szCs w:val="20"/>
              </w:rPr>
            </w:pPr>
            <w:r w:rsidRPr="00612E92">
              <w:rPr>
                <w:rFonts w:ascii="Times New Roman" w:hAnsi="Times New Roman"/>
                <w:b/>
                <w:sz w:val="20"/>
                <w:szCs w:val="20"/>
              </w:rPr>
              <w:t>Configurations</w:t>
            </w:r>
          </w:p>
        </w:tc>
        <w:tc>
          <w:tcPr>
            <w:tcW w:w="0" w:type="auto"/>
            <w:vAlign w:val="center"/>
          </w:tcPr>
          <w:p w14:paraId="442A142B" w14:textId="77777777" w:rsidR="00612E92" w:rsidRPr="00612E92" w:rsidRDefault="00612E92" w:rsidP="00612E92">
            <w:pPr>
              <w:jc w:val="center"/>
              <w:rPr>
                <w:rFonts w:ascii="Times New Roman" w:hAnsi="Times New Roman"/>
                <w:b/>
                <w:sz w:val="20"/>
                <w:szCs w:val="20"/>
              </w:rPr>
            </w:pPr>
            <w:r w:rsidRPr="00612E92">
              <w:rPr>
                <w:rFonts w:ascii="Times New Roman" w:hAnsi="Times New Roman"/>
                <w:b/>
                <w:sz w:val="20"/>
                <w:szCs w:val="20"/>
              </w:rPr>
              <w:t>Value</w:t>
            </w:r>
          </w:p>
        </w:tc>
      </w:tr>
      <w:tr w:rsidR="00FF0A10" w:rsidRPr="00B34598" w14:paraId="0D3C869F" w14:textId="77777777" w:rsidTr="00B34598">
        <w:trPr>
          <w:jc w:val="center"/>
        </w:trPr>
        <w:tc>
          <w:tcPr>
            <w:tcW w:w="0" w:type="auto"/>
            <w:vAlign w:val="center"/>
          </w:tcPr>
          <w:p w14:paraId="4D47939D"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Number of PRB</w:t>
            </w:r>
          </w:p>
        </w:tc>
        <w:tc>
          <w:tcPr>
            <w:tcW w:w="0" w:type="auto"/>
            <w:vAlign w:val="center"/>
          </w:tcPr>
          <w:p w14:paraId="4DF6B9A3"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100</w:t>
            </w:r>
          </w:p>
        </w:tc>
      </w:tr>
      <w:tr w:rsidR="00FF0A10" w:rsidRPr="00B34598" w14:paraId="11D8C477" w14:textId="77777777" w:rsidTr="00B34598">
        <w:trPr>
          <w:jc w:val="center"/>
        </w:trPr>
        <w:tc>
          <w:tcPr>
            <w:tcW w:w="0" w:type="auto"/>
            <w:vAlign w:val="center"/>
          </w:tcPr>
          <w:p w14:paraId="66054485"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Channel Model</w:t>
            </w:r>
          </w:p>
        </w:tc>
        <w:tc>
          <w:tcPr>
            <w:tcW w:w="0" w:type="auto"/>
            <w:vAlign w:val="center"/>
          </w:tcPr>
          <w:p w14:paraId="73229C72"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CDL-A</w:t>
            </w:r>
          </w:p>
        </w:tc>
      </w:tr>
      <w:tr w:rsidR="00FF0A10" w:rsidRPr="00B34598" w14:paraId="6F80C547" w14:textId="77777777" w:rsidTr="00B34598">
        <w:trPr>
          <w:jc w:val="center"/>
        </w:trPr>
        <w:tc>
          <w:tcPr>
            <w:tcW w:w="0" w:type="auto"/>
            <w:vAlign w:val="center"/>
          </w:tcPr>
          <w:p w14:paraId="43F5D73B"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Antenna configuration</w:t>
            </w:r>
          </w:p>
        </w:tc>
        <w:tc>
          <w:tcPr>
            <w:tcW w:w="0" w:type="auto"/>
            <w:vAlign w:val="center"/>
          </w:tcPr>
          <w:p w14:paraId="494ECFA5"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4Tx, 2Rx</w:t>
            </w:r>
          </w:p>
        </w:tc>
      </w:tr>
      <w:tr w:rsidR="00FF0A10" w:rsidRPr="00B34598" w14:paraId="13E4D932" w14:textId="77777777" w:rsidTr="00B34598">
        <w:trPr>
          <w:jc w:val="center"/>
        </w:trPr>
        <w:tc>
          <w:tcPr>
            <w:tcW w:w="0" w:type="auto"/>
            <w:vAlign w:val="center"/>
          </w:tcPr>
          <w:p w14:paraId="3A1D3AEA"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Carrier frequency</w:t>
            </w:r>
          </w:p>
        </w:tc>
        <w:tc>
          <w:tcPr>
            <w:tcW w:w="0" w:type="auto"/>
            <w:vAlign w:val="center"/>
          </w:tcPr>
          <w:p w14:paraId="0E6A023F"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4 GHz</w:t>
            </w:r>
          </w:p>
        </w:tc>
      </w:tr>
      <w:tr w:rsidR="00FF0A10" w:rsidRPr="00B34598" w14:paraId="46739D6D" w14:textId="77777777" w:rsidTr="00B34598">
        <w:trPr>
          <w:jc w:val="center"/>
        </w:trPr>
        <w:tc>
          <w:tcPr>
            <w:tcW w:w="0" w:type="auto"/>
            <w:vAlign w:val="center"/>
          </w:tcPr>
          <w:p w14:paraId="4D6D1061"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Subcarrier space</w:t>
            </w:r>
          </w:p>
        </w:tc>
        <w:tc>
          <w:tcPr>
            <w:tcW w:w="0" w:type="auto"/>
            <w:vAlign w:val="center"/>
          </w:tcPr>
          <w:p w14:paraId="6C1A426F"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15 kHz</w:t>
            </w:r>
          </w:p>
        </w:tc>
      </w:tr>
      <w:tr w:rsidR="00FF0A10" w:rsidRPr="00B34598" w14:paraId="75D7EE8F" w14:textId="77777777" w:rsidTr="00B34598">
        <w:trPr>
          <w:jc w:val="center"/>
        </w:trPr>
        <w:tc>
          <w:tcPr>
            <w:tcW w:w="0" w:type="auto"/>
            <w:vAlign w:val="center"/>
          </w:tcPr>
          <w:p w14:paraId="5C6B373D"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MCS</w:t>
            </w:r>
          </w:p>
        </w:tc>
        <w:tc>
          <w:tcPr>
            <w:tcW w:w="0" w:type="auto"/>
            <w:vAlign w:val="center"/>
          </w:tcPr>
          <w:p w14:paraId="1832F46E"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(1/2, 64QAM)</w:t>
            </w:r>
          </w:p>
        </w:tc>
      </w:tr>
      <w:tr w:rsidR="00FF0A10" w:rsidRPr="00B34598" w14:paraId="6FCD4643" w14:textId="77777777" w:rsidTr="00B34598">
        <w:trPr>
          <w:jc w:val="center"/>
        </w:trPr>
        <w:tc>
          <w:tcPr>
            <w:tcW w:w="0" w:type="auto"/>
            <w:vAlign w:val="center"/>
          </w:tcPr>
          <w:p w14:paraId="77E7D28A"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Number of symbol for Control</w:t>
            </w:r>
          </w:p>
        </w:tc>
        <w:tc>
          <w:tcPr>
            <w:tcW w:w="0" w:type="auto"/>
            <w:vAlign w:val="center"/>
          </w:tcPr>
          <w:p w14:paraId="1384FC3C"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2</w:t>
            </w:r>
          </w:p>
        </w:tc>
      </w:tr>
      <w:tr w:rsidR="00FF0A10" w:rsidRPr="00B34598" w14:paraId="318B760B" w14:textId="77777777" w:rsidTr="00B34598">
        <w:trPr>
          <w:jc w:val="center"/>
        </w:trPr>
        <w:tc>
          <w:tcPr>
            <w:tcW w:w="0" w:type="auto"/>
            <w:vAlign w:val="center"/>
          </w:tcPr>
          <w:p w14:paraId="310D6895"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Number of Layer</w:t>
            </w:r>
          </w:p>
        </w:tc>
        <w:tc>
          <w:tcPr>
            <w:tcW w:w="0" w:type="auto"/>
            <w:vAlign w:val="center"/>
          </w:tcPr>
          <w:p w14:paraId="6A71F9DD"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2</w:t>
            </w:r>
          </w:p>
        </w:tc>
      </w:tr>
      <w:tr w:rsidR="00FF0A10" w:rsidRPr="00B34598" w14:paraId="21A66CCB" w14:textId="77777777" w:rsidTr="00B34598">
        <w:trPr>
          <w:jc w:val="center"/>
        </w:trPr>
        <w:tc>
          <w:tcPr>
            <w:tcW w:w="0" w:type="auto"/>
            <w:vAlign w:val="center"/>
          </w:tcPr>
          <w:p w14:paraId="4E3C46E8"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DM-RS pattern</w:t>
            </w:r>
          </w:p>
        </w:tc>
        <w:tc>
          <w:tcPr>
            <w:tcW w:w="0" w:type="auto"/>
            <w:vAlign w:val="center"/>
          </w:tcPr>
          <w:p w14:paraId="797913FC" w14:textId="1017FADF" w:rsidR="00AD0144" w:rsidRDefault="00127081" w:rsidP="000036DC">
            <w:pPr>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interference</w:t>
            </w:r>
            <w:r>
              <w:rPr>
                <w:rFonts w:ascii="Times New Roman" w:hAnsi="Times New Roman" w:hint="eastAsia"/>
                <w:sz w:val="20"/>
                <w:szCs w:val="20"/>
              </w:rPr>
              <w:t xml:space="preserve"> </w:t>
            </w:r>
            <w:r w:rsidR="00F611BB">
              <w:rPr>
                <w:rFonts w:ascii="Times New Roman" w:hAnsi="Times New Roman" w:hint="eastAsia"/>
                <w:sz w:val="20"/>
                <w:szCs w:val="20"/>
              </w:rPr>
              <w:t>varying</w:t>
            </w:r>
            <w:r>
              <w:rPr>
                <w:rFonts w:ascii="Times New Roman" w:hAnsi="Times New Roman" w:hint="eastAsia"/>
                <w:sz w:val="20"/>
                <w:szCs w:val="20"/>
              </w:rPr>
              <w:t xml:space="preserve"> scenario:</w:t>
            </w:r>
          </w:p>
          <w:p w14:paraId="3500A55B" w14:textId="77777777" w:rsidR="00612E92" w:rsidRDefault="00520BA4" w:rsidP="00612E92">
            <w:pPr>
              <w:jc w:val="center"/>
              <w:rPr>
                <w:rFonts w:ascii="Times New Roman" w:hAnsi="Times New Roman"/>
                <w:sz w:val="20"/>
                <w:szCs w:val="20"/>
              </w:rPr>
            </w:pPr>
            <w:r>
              <w:rPr>
                <w:rFonts w:ascii="Times New Roman" w:hAnsi="Times New Roman"/>
                <w:noProof/>
                <w:sz w:val="20"/>
                <w:szCs w:val="20"/>
                <w:lang w:val="en-GB"/>
              </w:rPr>
              <w:drawing>
                <wp:inline distT="0" distB="0" distL="0" distR="0" wp14:anchorId="62576E3A" wp14:editId="4F2C8ACD">
                  <wp:extent cx="2004060" cy="1433830"/>
                  <wp:effectExtent l="1905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cstate="print"/>
                          <a:srcRect/>
                          <a:stretch>
                            <a:fillRect/>
                          </a:stretch>
                        </pic:blipFill>
                        <pic:spPr bwMode="auto">
                          <a:xfrm>
                            <a:off x="0" y="0"/>
                            <a:ext cx="2004060" cy="1433830"/>
                          </a:xfrm>
                          <a:prstGeom prst="rect">
                            <a:avLst/>
                          </a:prstGeom>
                          <a:noFill/>
                          <a:ln w="9525">
                            <a:noFill/>
                            <a:miter lim="800000"/>
                            <a:headEnd/>
                            <a:tailEnd/>
                          </a:ln>
                        </pic:spPr>
                      </pic:pic>
                    </a:graphicData>
                  </a:graphic>
                </wp:inline>
              </w:drawing>
            </w:r>
          </w:p>
          <w:p w14:paraId="74D462CE" w14:textId="77777777" w:rsidR="00AD0144" w:rsidRDefault="00127081" w:rsidP="000036DC">
            <w:pPr>
              <w:rPr>
                <w:rFonts w:ascii="Times New Roman" w:hAnsi="Times New Roman"/>
                <w:sz w:val="20"/>
                <w:szCs w:val="20"/>
              </w:rPr>
            </w:pPr>
            <w:r>
              <w:rPr>
                <w:rFonts w:ascii="Times New Roman" w:hAnsi="Times New Roman" w:hint="eastAsia"/>
                <w:sz w:val="20"/>
                <w:szCs w:val="20"/>
              </w:rPr>
              <w:t>For high speed scenario:</w:t>
            </w:r>
          </w:p>
          <w:p w14:paraId="12DF755F" w14:textId="77777777" w:rsidR="00127081" w:rsidRPr="00612E92" w:rsidRDefault="00A0640E" w:rsidP="006F3BF7">
            <w:pPr>
              <w:jc w:val="center"/>
              <w:rPr>
                <w:rFonts w:ascii="Times New Roman" w:hAnsi="Times New Roman"/>
                <w:sz w:val="20"/>
                <w:szCs w:val="20"/>
              </w:rPr>
            </w:pPr>
            <w:r>
              <w:object w:dxaOrig="4033" w:dyaOrig="3466" w14:anchorId="4586FF69">
                <v:shape id="_x0000_i1027" type="#_x0000_t75" style="width:151.3pt;height:105.7pt" o:ole="">
                  <v:imagedata r:id="rId18" o:title=""/>
                </v:shape>
                <o:OLEObject Type="Embed" ProgID="Visio.Drawing.11" ShapeID="_x0000_i1027" DrawAspect="Content" ObjectID="_1559899212" r:id="rId19"/>
              </w:object>
            </w:r>
          </w:p>
        </w:tc>
      </w:tr>
      <w:tr w:rsidR="00FF0A10" w:rsidRPr="00B34598" w14:paraId="739D3B95" w14:textId="77777777" w:rsidTr="00B34598">
        <w:trPr>
          <w:jc w:val="center"/>
        </w:trPr>
        <w:tc>
          <w:tcPr>
            <w:tcW w:w="0" w:type="auto"/>
            <w:vAlign w:val="center"/>
          </w:tcPr>
          <w:p w14:paraId="08A872D4" w14:textId="77777777" w:rsidR="00612E92" w:rsidRPr="00612E92" w:rsidRDefault="00612E92" w:rsidP="00612E92">
            <w:pPr>
              <w:jc w:val="center"/>
              <w:rPr>
                <w:rFonts w:ascii="Times New Roman" w:hAnsi="Times New Roman"/>
                <w:sz w:val="20"/>
                <w:szCs w:val="20"/>
              </w:rPr>
            </w:pPr>
            <w:r w:rsidRPr="00612E92">
              <w:rPr>
                <w:rFonts w:ascii="Times New Roman" w:hAnsi="Times New Roman"/>
                <w:sz w:val="20"/>
                <w:szCs w:val="20"/>
              </w:rPr>
              <w:t>UE velocity</w:t>
            </w:r>
          </w:p>
        </w:tc>
        <w:tc>
          <w:tcPr>
            <w:tcW w:w="0" w:type="auto"/>
            <w:vAlign w:val="center"/>
          </w:tcPr>
          <w:p w14:paraId="4149E2A4" w14:textId="030009BE" w:rsidR="00612E92" w:rsidRDefault="00612E92" w:rsidP="00612E92">
            <w:pPr>
              <w:jc w:val="center"/>
              <w:rPr>
                <w:rFonts w:ascii="Times New Roman" w:hAnsi="Times New Roman"/>
                <w:sz w:val="20"/>
                <w:szCs w:val="20"/>
              </w:rPr>
            </w:pPr>
            <w:r w:rsidRPr="00612E92">
              <w:rPr>
                <w:rFonts w:ascii="Times New Roman" w:hAnsi="Times New Roman"/>
                <w:sz w:val="20"/>
                <w:szCs w:val="20"/>
              </w:rPr>
              <w:t>3 km/h</w:t>
            </w:r>
            <w:r w:rsidR="00127081">
              <w:rPr>
                <w:rFonts w:ascii="Times New Roman" w:hAnsi="Times New Roman" w:hint="eastAsia"/>
                <w:sz w:val="20"/>
                <w:szCs w:val="20"/>
              </w:rPr>
              <w:t xml:space="preserve"> for interference </w:t>
            </w:r>
            <w:r w:rsidR="00F611BB">
              <w:rPr>
                <w:rFonts w:ascii="Times New Roman" w:hAnsi="Times New Roman" w:hint="eastAsia"/>
                <w:sz w:val="20"/>
                <w:szCs w:val="20"/>
              </w:rPr>
              <w:t>varying</w:t>
            </w:r>
            <w:r w:rsidR="00127081">
              <w:rPr>
                <w:rFonts w:ascii="Times New Roman" w:hAnsi="Times New Roman" w:hint="eastAsia"/>
                <w:sz w:val="20"/>
                <w:szCs w:val="20"/>
              </w:rPr>
              <w:t xml:space="preserve"> scenario</w:t>
            </w:r>
          </w:p>
          <w:p w14:paraId="4A888D30" w14:textId="77777777" w:rsidR="00127081" w:rsidRPr="00612E92" w:rsidRDefault="00127081" w:rsidP="00612E92">
            <w:pPr>
              <w:jc w:val="center"/>
              <w:rPr>
                <w:rFonts w:ascii="Times New Roman" w:hAnsi="Times New Roman"/>
                <w:sz w:val="20"/>
                <w:szCs w:val="20"/>
              </w:rPr>
            </w:pPr>
            <w:r>
              <w:rPr>
                <w:rFonts w:ascii="Times New Roman" w:hAnsi="Times New Roman" w:hint="eastAsia"/>
                <w:sz w:val="20"/>
                <w:szCs w:val="20"/>
              </w:rPr>
              <w:t>300 and 500 km/h for high speed scenario</w:t>
            </w:r>
          </w:p>
        </w:tc>
      </w:tr>
    </w:tbl>
    <w:p w14:paraId="7203B877" w14:textId="77777777" w:rsidR="00507F46" w:rsidRDefault="00507F46">
      <w:pPr>
        <w:pStyle w:val="References"/>
        <w:numPr>
          <w:ilvl w:val="0"/>
          <w:numId w:val="0"/>
        </w:numPr>
        <w:ind w:left="360"/>
      </w:pPr>
    </w:p>
    <w:sectPr w:rsidR="00507F46"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BC5CD" w14:textId="77777777" w:rsidR="00282B07" w:rsidRDefault="00282B07">
      <w:r>
        <w:separator/>
      </w:r>
    </w:p>
  </w:endnote>
  <w:endnote w:type="continuationSeparator" w:id="0">
    <w:p w14:paraId="5120956C" w14:textId="77777777" w:rsidR="00282B07" w:rsidRDefault="0028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楷体_GB2312">
    <w:altName w:val="Arial Unicode MS"/>
    <w:charset w:val="86"/>
    <w:family w:val="modern"/>
    <w:pitch w:val="fixed"/>
    <w:sig w:usb0="00000000" w:usb1="38CF7CFA" w:usb2="00000016" w:usb3="00000000" w:csb0="00040001" w:csb1="00000000"/>
  </w:font>
  <w:font w:name="MS Gothic">
    <w:panose1 w:val="020B0609070205080204"/>
    <w:charset w:val="80"/>
    <w:family w:val="auto"/>
    <w:pitch w:val="variable"/>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F5CEB" w14:textId="77777777" w:rsidR="00282B07" w:rsidRDefault="00282B07">
      <w:r>
        <w:separator/>
      </w:r>
    </w:p>
  </w:footnote>
  <w:footnote w:type="continuationSeparator" w:id="0">
    <w:p w14:paraId="0B4B326D" w14:textId="77777777" w:rsidR="00282B07" w:rsidRDefault="00282B0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291230A"/>
    <w:multiLevelType w:val="hybridMultilevel"/>
    <w:tmpl w:val="F886DF8A"/>
    <w:lvl w:ilvl="0" w:tplc="9354762A">
      <w:start w:val="1"/>
      <w:numFmt w:val="bullet"/>
      <w:lvlText w:val="­"/>
      <w:lvlJc w:val="left"/>
      <w:pPr>
        <w:tabs>
          <w:tab w:val="num" w:pos="720"/>
        </w:tabs>
        <w:ind w:left="720" w:hanging="360"/>
      </w:pPr>
      <w:rPr>
        <w:rFonts w:ascii="Calibri" w:hAnsi="Calibri"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
    <w:nsid w:val="034471A8"/>
    <w:multiLevelType w:val="hybridMultilevel"/>
    <w:tmpl w:val="EEBEA38C"/>
    <w:lvl w:ilvl="0" w:tplc="4E5CA9E4">
      <w:numFmt w:val="bullet"/>
      <w:lvlText w:val="-"/>
      <w:lvlJc w:val="left"/>
      <w:pPr>
        <w:ind w:left="717" w:hanging="360"/>
      </w:pPr>
      <w:rPr>
        <w:rFonts w:ascii="Times New Roman" w:eastAsia="MS Mincho"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E3CF6"/>
    <w:multiLevelType w:val="hybridMultilevel"/>
    <w:tmpl w:val="5F281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3F0D1C"/>
    <w:multiLevelType w:val="hybridMultilevel"/>
    <w:tmpl w:val="4718F826"/>
    <w:lvl w:ilvl="0" w:tplc="9DE28572">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B4A59C3"/>
    <w:multiLevelType w:val="hybridMultilevel"/>
    <w:tmpl w:val="C37C1762"/>
    <w:lvl w:ilvl="0" w:tplc="755603B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6087431"/>
    <w:multiLevelType w:val="hybridMultilevel"/>
    <w:tmpl w:val="7F543E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nsid w:val="193708D1"/>
    <w:multiLevelType w:val="hybridMultilevel"/>
    <w:tmpl w:val="DEB8D0D2"/>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660336"/>
    <w:multiLevelType w:val="hybridMultilevel"/>
    <w:tmpl w:val="EA402BE8"/>
    <w:lvl w:ilvl="0" w:tplc="E8E2CA2E">
      <w:start w:val="1"/>
      <w:numFmt w:val="bullet"/>
      <w:pStyle w:val="bulletlist"/>
      <w:lvlText w:val=""/>
      <w:lvlJc w:val="left"/>
      <w:pPr>
        <w:tabs>
          <w:tab w:val="num" w:pos="648"/>
        </w:tabs>
        <w:ind w:left="648" w:hanging="360"/>
      </w:pPr>
      <w:rPr>
        <w:rFonts w:ascii="Symbol" w:hAnsi="Symbol" w:hint="default"/>
      </w:rPr>
    </w:lvl>
    <w:lvl w:ilvl="1" w:tplc="D3ECC642">
      <w:start w:val="1"/>
      <w:numFmt w:val="bullet"/>
      <w:lvlText w:val="o"/>
      <w:lvlJc w:val="left"/>
      <w:pPr>
        <w:tabs>
          <w:tab w:val="num" w:pos="1440"/>
        </w:tabs>
        <w:ind w:left="1440" w:hanging="360"/>
      </w:pPr>
      <w:rPr>
        <w:rFonts w:ascii="Courier New" w:hAnsi="Courier New" w:hint="default"/>
      </w:rPr>
    </w:lvl>
    <w:lvl w:ilvl="2" w:tplc="5EAA09D8">
      <w:start w:val="1"/>
      <w:numFmt w:val="bullet"/>
      <w:lvlText w:val=""/>
      <w:lvlJc w:val="left"/>
      <w:pPr>
        <w:tabs>
          <w:tab w:val="num" w:pos="2160"/>
        </w:tabs>
        <w:ind w:left="2160" w:hanging="360"/>
      </w:pPr>
      <w:rPr>
        <w:rFonts w:ascii="Wingdings" w:hAnsi="Wingdings" w:hint="default"/>
      </w:rPr>
    </w:lvl>
    <w:lvl w:ilvl="3" w:tplc="FEF24FCA">
      <w:start w:val="1"/>
      <w:numFmt w:val="bullet"/>
      <w:lvlText w:val=""/>
      <w:lvlJc w:val="left"/>
      <w:pPr>
        <w:tabs>
          <w:tab w:val="num" w:pos="2880"/>
        </w:tabs>
        <w:ind w:left="2880" w:hanging="360"/>
      </w:pPr>
      <w:rPr>
        <w:rFonts w:ascii="Symbol" w:hAnsi="Symbol" w:hint="default"/>
      </w:rPr>
    </w:lvl>
    <w:lvl w:ilvl="4" w:tplc="8BD8452A">
      <w:start w:val="1"/>
      <w:numFmt w:val="bullet"/>
      <w:lvlText w:val="o"/>
      <w:lvlJc w:val="left"/>
      <w:pPr>
        <w:tabs>
          <w:tab w:val="num" w:pos="3600"/>
        </w:tabs>
        <w:ind w:left="3600" w:hanging="360"/>
      </w:pPr>
      <w:rPr>
        <w:rFonts w:ascii="Courier New" w:hAnsi="Courier New" w:hint="default"/>
      </w:rPr>
    </w:lvl>
    <w:lvl w:ilvl="5" w:tplc="AD72985E">
      <w:start w:val="1"/>
      <w:numFmt w:val="bullet"/>
      <w:lvlText w:val=""/>
      <w:lvlJc w:val="left"/>
      <w:pPr>
        <w:tabs>
          <w:tab w:val="num" w:pos="4320"/>
        </w:tabs>
        <w:ind w:left="4320" w:hanging="360"/>
      </w:pPr>
      <w:rPr>
        <w:rFonts w:ascii="Wingdings" w:hAnsi="Wingdings" w:hint="default"/>
      </w:rPr>
    </w:lvl>
    <w:lvl w:ilvl="6" w:tplc="E2AC8FBA">
      <w:start w:val="1"/>
      <w:numFmt w:val="bullet"/>
      <w:lvlText w:val=""/>
      <w:lvlJc w:val="left"/>
      <w:pPr>
        <w:tabs>
          <w:tab w:val="num" w:pos="5040"/>
        </w:tabs>
        <w:ind w:left="5040" w:hanging="360"/>
      </w:pPr>
      <w:rPr>
        <w:rFonts w:ascii="Symbol" w:hAnsi="Symbol" w:hint="default"/>
      </w:rPr>
    </w:lvl>
    <w:lvl w:ilvl="7" w:tplc="7C600CB6">
      <w:start w:val="1"/>
      <w:numFmt w:val="bullet"/>
      <w:lvlText w:val="o"/>
      <w:lvlJc w:val="left"/>
      <w:pPr>
        <w:tabs>
          <w:tab w:val="num" w:pos="5760"/>
        </w:tabs>
        <w:ind w:left="5760" w:hanging="360"/>
      </w:pPr>
      <w:rPr>
        <w:rFonts w:ascii="Courier New" w:hAnsi="Courier New" w:hint="default"/>
      </w:rPr>
    </w:lvl>
    <w:lvl w:ilvl="8" w:tplc="14B83BD2">
      <w:start w:val="1"/>
      <w:numFmt w:val="bullet"/>
      <w:lvlText w:val=""/>
      <w:lvlJc w:val="left"/>
      <w:pPr>
        <w:tabs>
          <w:tab w:val="num" w:pos="6480"/>
        </w:tabs>
        <w:ind w:left="6480" w:hanging="360"/>
      </w:pPr>
      <w:rPr>
        <w:rFonts w:ascii="Wingdings" w:hAnsi="Wingdings" w:hint="default"/>
      </w:rPr>
    </w:lvl>
  </w:abstractNum>
  <w:abstractNum w:abstractNumId="14">
    <w:nsid w:val="38862939"/>
    <w:multiLevelType w:val="hybridMultilevel"/>
    <w:tmpl w:val="8874386C"/>
    <w:lvl w:ilvl="0" w:tplc="C7629F96">
      <w:numFmt w:val="bullet"/>
      <w:lvlText w:val="-"/>
      <w:lvlJc w:val="left"/>
      <w:pPr>
        <w:ind w:left="680" w:hanging="226"/>
      </w:pPr>
      <w:rPr>
        <w:rFonts w:ascii="Times New Roman" w:eastAsia="宋体" w:hAnsi="Times New Roman" w:cs="Times New Roman" w:hint="default"/>
      </w:rPr>
    </w:lvl>
    <w:lvl w:ilvl="1" w:tplc="A04642D8">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2D0E13"/>
    <w:multiLevelType w:val="hybridMultilevel"/>
    <w:tmpl w:val="56320E3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9">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1">
    <w:nsid w:val="47EB4996"/>
    <w:multiLevelType w:val="hybridMultilevel"/>
    <w:tmpl w:val="B1C20252"/>
    <w:lvl w:ilvl="0" w:tplc="04090001">
      <w:start w:val="1"/>
      <w:numFmt w:val="bullet"/>
      <w:lvlText w:val=""/>
      <w:lvlJc w:val="left"/>
      <w:pPr>
        <w:ind w:left="420" w:hanging="420"/>
      </w:pPr>
      <w:rPr>
        <w:rFonts w:ascii="Wingdings" w:hAnsi="Wingdings" w:hint="default"/>
      </w:rPr>
    </w:lvl>
    <w:lvl w:ilvl="1" w:tplc="935476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D4326B"/>
    <w:multiLevelType w:val="hybridMultilevel"/>
    <w:tmpl w:val="BBE4A7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9FB0F84"/>
    <w:multiLevelType w:val="hybridMultilevel"/>
    <w:tmpl w:val="B8CC0E8E"/>
    <w:lvl w:ilvl="0" w:tplc="DABE2896">
      <w:start w:val="1"/>
      <w:numFmt w:val="bullet"/>
      <w:lvlText w:val="•"/>
      <w:lvlJc w:val="left"/>
      <w:pPr>
        <w:tabs>
          <w:tab w:val="num" w:pos="1080"/>
        </w:tabs>
        <w:ind w:left="1080" w:hanging="360"/>
      </w:pPr>
      <w:rPr>
        <w:rFonts w:ascii="Arial" w:hAnsi="Arial" w:hint="default"/>
      </w:rPr>
    </w:lvl>
    <w:lvl w:ilvl="1" w:tplc="8B48B4E4">
      <w:start w:val="78"/>
      <w:numFmt w:val="bullet"/>
      <w:lvlText w:val="•"/>
      <w:lvlJc w:val="left"/>
      <w:pPr>
        <w:tabs>
          <w:tab w:val="num" w:pos="1800"/>
        </w:tabs>
        <w:ind w:left="1800" w:hanging="360"/>
      </w:pPr>
      <w:rPr>
        <w:rFonts w:ascii="Arial" w:hAnsi="Arial" w:hint="default"/>
      </w:rPr>
    </w:lvl>
    <w:lvl w:ilvl="2" w:tplc="0F7E92C0">
      <w:start w:val="1"/>
      <w:numFmt w:val="bullet"/>
      <w:lvlText w:val="•"/>
      <w:lvlJc w:val="left"/>
      <w:pPr>
        <w:tabs>
          <w:tab w:val="num" w:pos="2520"/>
        </w:tabs>
        <w:ind w:left="2520" w:hanging="360"/>
      </w:pPr>
      <w:rPr>
        <w:rFonts w:ascii="Arial" w:hAnsi="Arial" w:hint="default"/>
      </w:rPr>
    </w:lvl>
    <w:lvl w:ilvl="3" w:tplc="422E2DEE">
      <w:start w:val="1"/>
      <w:numFmt w:val="bullet"/>
      <w:lvlText w:val="•"/>
      <w:lvlJc w:val="left"/>
      <w:pPr>
        <w:tabs>
          <w:tab w:val="num" w:pos="3240"/>
        </w:tabs>
        <w:ind w:left="3240" w:hanging="360"/>
      </w:pPr>
      <w:rPr>
        <w:rFonts w:ascii="Arial" w:hAnsi="Arial" w:hint="default"/>
      </w:rPr>
    </w:lvl>
    <w:lvl w:ilvl="4" w:tplc="7F869AF8" w:tentative="1">
      <w:start w:val="1"/>
      <w:numFmt w:val="bullet"/>
      <w:lvlText w:val="•"/>
      <w:lvlJc w:val="left"/>
      <w:pPr>
        <w:tabs>
          <w:tab w:val="num" w:pos="3960"/>
        </w:tabs>
        <w:ind w:left="3960" w:hanging="360"/>
      </w:pPr>
      <w:rPr>
        <w:rFonts w:ascii="Arial" w:hAnsi="Arial" w:hint="default"/>
      </w:rPr>
    </w:lvl>
    <w:lvl w:ilvl="5" w:tplc="A3601D0E" w:tentative="1">
      <w:start w:val="1"/>
      <w:numFmt w:val="bullet"/>
      <w:lvlText w:val="•"/>
      <w:lvlJc w:val="left"/>
      <w:pPr>
        <w:tabs>
          <w:tab w:val="num" w:pos="4680"/>
        </w:tabs>
        <w:ind w:left="4680" w:hanging="360"/>
      </w:pPr>
      <w:rPr>
        <w:rFonts w:ascii="Arial" w:hAnsi="Arial" w:hint="default"/>
      </w:rPr>
    </w:lvl>
    <w:lvl w:ilvl="6" w:tplc="0346D21C" w:tentative="1">
      <w:start w:val="1"/>
      <w:numFmt w:val="bullet"/>
      <w:lvlText w:val="•"/>
      <w:lvlJc w:val="left"/>
      <w:pPr>
        <w:tabs>
          <w:tab w:val="num" w:pos="5400"/>
        </w:tabs>
        <w:ind w:left="5400" w:hanging="360"/>
      </w:pPr>
      <w:rPr>
        <w:rFonts w:ascii="Arial" w:hAnsi="Arial" w:hint="default"/>
      </w:rPr>
    </w:lvl>
    <w:lvl w:ilvl="7" w:tplc="F1CCE29E" w:tentative="1">
      <w:start w:val="1"/>
      <w:numFmt w:val="bullet"/>
      <w:lvlText w:val="•"/>
      <w:lvlJc w:val="left"/>
      <w:pPr>
        <w:tabs>
          <w:tab w:val="num" w:pos="6120"/>
        </w:tabs>
        <w:ind w:left="6120" w:hanging="360"/>
      </w:pPr>
      <w:rPr>
        <w:rFonts w:ascii="Arial" w:hAnsi="Arial" w:hint="default"/>
      </w:rPr>
    </w:lvl>
    <w:lvl w:ilvl="8" w:tplc="699048F0" w:tentative="1">
      <w:start w:val="1"/>
      <w:numFmt w:val="bullet"/>
      <w:lvlText w:val="•"/>
      <w:lvlJc w:val="left"/>
      <w:pPr>
        <w:tabs>
          <w:tab w:val="num" w:pos="6840"/>
        </w:tabs>
        <w:ind w:left="6840" w:hanging="360"/>
      </w:pPr>
      <w:rPr>
        <w:rFonts w:ascii="Arial" w:hAnsi="Arial" w:hint="default"/>
      </w:rPr>
    </w:lvl>
  </w:abstractNum>
  <w:abstractNum w:abstractNumId="29">
    <w:nsid w:val="6A6A2B96"/>
    <w:multiLevelType w:val="hybridMultilevel"/>
    <w:tmpl w:val="B21697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402C58"/>
    <w:multiLevelType w:val="hybridMultilevel"/>
    <w:tmpl w:val="F1F87D58"/>
    <w:lvl w:ilvl="0" w:tplc="5704D06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2">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EA3E1C"/>
    <w:multiLevelType w:val="hybridMultilevel"/>
    <w:tmpl w:val="32D6A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4AB0274"/>
    <w:multiLevelType w:val="hybridMultilevel"/>
    <w:tmpl w:val="27868AA0"/>
    <w:lvl w:ilvl="0" w:tplc="61240A6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A2645F8"/>
    <w:multiLevelType w:val="hybridMultilevel"/>
    <w:tmpl w:val="CBE24C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2"/>
  </w:num>
  <w:num w:numId="3">
    <w:abstractNumId w:val="13"/>
  </w:num>
  <w:num w:numId="4">
    <w:abstractNumId w:val="30"/>
  </w:num>
  <w:num w:numId="5">
    <w:abstractNumId w:val="11"/>
  </w:num>
  <w:num w:numId="6">
    <w:abstractNumId w:val="25"/>
  </w:num>
  <w:num w:numId="7">
    <w:abstractNumId w:val="31"/>
  </w:num>
  <w:num w:numId="8">
    <w:abstractNumId w:val="19"/>
  </w:num>
  <w:num w:numId="9">
    <w:abstractNumId w:val="9"/>
  </w:num>
  <w:num w:numId="10">
    <w:abstractNumId w:val="16"/>
  </w:num>
  <w:num w:numId="11">
    <w:abstractNumId w:val="23"/>
  </w:num>
  <w:num w:numId="12">
    <w:abstractNumId w:val="17"/>
  </w:num>
  <w:num w:numId="13">
    <w:abstractNumId w:val="24"/>
  </w:num>
  <w:num w:numId="14">
    <w:abstractNumId w:val="1"/>
  </w:num>
  <w:num w:numId="15">
    <w:abstractNumId w:val="10"/>
  </w:num>
  <w:num w:numId="16">
    <w:abstractNumId w:val="14"/>
  </w:num>
  <w:num w:numId="17">
    <w:abstractNumId w:val="12"/>
  </w:num>
  <w:num w:numId="18">
    <w:abstractNumId w:val="16"/>
  </w:num>
  <w:num w:numId="19">
    <w:abstractNumId w:val="16"/>
  </w:num>
  <w:num w:numId="20">
    <w:abstractNumId w:val="16"/>
  </w:num>
  <w:num w:numId="21">
    <w:abstractNumId w:val="5"/>
  </w:num>
  <w:num w:numId="22">
    <w:abstractNumId w:val="4"/>
  </w:num>
  <w:num w:numId="23">
    <w:abstractNumId w:val="21"/>
  </w:num>
  <w:num w:numId="24">
    <w:abstractNumId w:val="7"/>
  </w:num>
  <w:num w:numId="25">
    <w:abstractNumId w:val="22"/>
  </w:num>
  <w:num w:numId="26">
    <w:abstractNumId w:val="33"/>
  </w:num>
  <w:num w:numId="27">
    <w:abstractNumId w:val="18"/>
  </w:num>
  <w:num w:numId="28">
    <w:abstractNumId w:val="8"/>
  </w:num>
  <w:num w:numId="29">
    <w:abstractNumId w:val="2"/>
  </w:num>
  <w:num w:numId="30">
    <w:abstractNumId w:val="35"/>
  </w:num>
  <w:num w:numId="31">
    <w:abstractNumId w:val="29"/>
  </w:num>
  <w:num w:numId="32">
    <w:abstractNumId w:val="20"/>
  </w:num>
  <w:num w:numId="33">
    <w:abstractNumId w:val="26"/>
  </w:num>
  <w:num w:numId="34">
    <w:abstractNumId w:val="3"/>
  </w:num>
  <w:num w:numId="35">
    <w:abstractNumId w:val="6"/>
  </w:num>
  <w:num w:numId="36">
    <w:abstractNumId w:val="15"/>
  </w:num>
  <w:num w:numId="37">
    <w:abstractNumId w:val="28"/>
  </w:num>
  <w:num w:numId="38">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C23"/>
    <w:rsid w:val="00000FFB"/>
    <w:rsid w:val="00001E31"/>
    <w:rsid w:val="00001F6C"/>
    <w:rsid w:val="00002071"/>
    <w:rsid w:val="000020F6"/>
    <w:rsid w:val="0000274A"/>
    <w:rsid w:val="000027F9"/>
    <w:rsid w:val="00002EA0"/>
    <w:rsid w:val="0000360D"/>
    <w:rsid w:val="000036DC"/>
    <w:rsid w:val="000043AE"/>
    <w:rsid w:val="000046A7"/>
    <w:rsid w:val="00004781"/>
    <w:rsid w:val="00005022"/>
    <w:rsid w:val="00005479"/>
    <w:rsid w:val="0000557C"/>
    <w:rsid w:val="000055D1"/>
    <w:rsid w:val="000062AC"/>
    <w:rsid w:val="000066E7"/>
    <w:rsid w:val="00006A0E"/>
    <w:rsid w:val="0000705B"/>
    <w:rsid w:val="00007304"/>
    <w:rsid w:val="00007966"/>
    <w:rsid w:val="00007D61"/>
    <w:rsid w:val="0001083B"/>
    <w:rsid w:val="0001141F"/>
    <w:rsid w:val="000119B6"/>
    <w:rsid w:val="00011E31"/>
    <w:rsid w:val="00011EE2"/>
    <w:rsid w:val="00012425"/>
    <w:rsid w:val="00012566"/>
    <w:rsid w:val="00012E08"/>
    <w:rsid w:val="00012E58"/>
    <w:rsid w:val="000132A2"/>
    <w:rsid w:val="000134EA"/>
    <w:rsid w:val="00013981"/>
    <w:rsid w:val="00013BD6"/>
    <w:rsid w:val="00013C24"/>
    <w:rsid w:val="00013E7A"/>
    <w:rsid w:val="00014115"/>
    <w:rsid w:val="00014604"/>
    <w:rsid w:val="000149BA"/>
    <w:rsid w:val="00014B48"/>
    <w:rsid w:val="000158BE"/>
    <w:rsid w:val="00015F44"/>
    <w:rsid w:val="000168F2"/>
    <w:rsid w:val="00016C2E"/>
    <w:rsid w:val="000175D6"/>
    <w:rsid w:val="00017916"/>
    <w:rsid w:val="000200D7"/>
    <w:rsid w:val="0002066E"/>
    <w:rsid w:val="00020E60"/>
    <w:rsid w:val="00021479"/>
    <w:rsid w:val="0002249A"/>
    <w:rsid w:val="000225BF"/>
    <w:rsid w:val="00022833"/>
    <w:rsid w:val="00022C5F"/>
    <w:rsid w:val="000231D0"/>
    <w:rsid w:val="00023951"/>
    <w:rsid w:val="00023AC1"/>
    <w:rsid w:val="000244B9"/>
    <w:rsid w:val="00024A0B"/>
    <w:rsid w:val="00024F00"/>
    <w:rsid w:val="00025176"/>
    <w:rsid w:val="00025695"/>
    <w:rsid w:val="00026A4E"/>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20A5"/>
    <w:rsid w:val="000322B0"/>
    <w:rsid w:val="000324E7"/>
    <w:rsid w:val="000327CA"/>
    <w:rsid w:val="00033189"/>
    <w:rsid w:val="000332EA"/>
    <w:rsid w:val="00033359"/>
    <w:rsid w:val="0003348A"/>
    <w:rsid w:val="00033D39"/>
    <w:rsid w:val="0003417D"/>
    <w:rsid w:val="0003435F"/>
    <w:rsid w:val="000343E5"/>
    <w:rsid w:val="00035887"/>
    <w:rsid w:val="00035B81"/>
    <w:rsid w:val="00035EF1"/>
    <w:rsid w:val="00036250"/>
    <w:rsid w:val="00036872"/>
    <w:rsid w:val="000368ED"/>
    <w:rsid w:val="0003750E"/>
    <w:rsid w:val="00037714"/>
    <w:rsid w:val="00037AF2"/>
    <w:rsid w:val="0004173A"/>
    <w:rsid w:val="00041CBB"/>
    <w:rsid w:val="00041E19"/>
    <w:rsid w:val="00041F46"/>
    <w:rsid w:val="00043334"/>
    <w:rsid w:val="000442B0"/>
    <w:rsid w:val="000447D7"/>
    <w:rsid w:val="00044C0B"/>
    <w:rsid w:val="00044D25"/>
    <w:rsid w:val="00044FF3"/>
    <w:rsid w:val="00045194"/>
    <w:rsid w:val="00045271"/>
    <w:rsid w:val="000458E6"/>
    <w:rsid w:val="00045E51"/>
    <w:rsid w:val="00045F11"/>
    <w:rsid w:val="000461C3"/>
    <w:rsid w:val="000461C9"/>
    <w:rsid w:val="00046EFA"/>
    <w:rsid w:val="000476D8"/>
    <w:rsid w:val="0004786D"/>
    <w:rsid w:val="00047A35"/>
    <w:rsid w:val="000505BE"/>
    <w:rsid w:val="00050C23"/>
    <w:rsid w:val="000516C1"/>
    <w:rsid w:val="00051A81"/>
    <w:rsid w:val="00051CF3"/>
    <w:rsid w:val="0005295F"/>
    <w:rsid w:val="00052E05"/>
    <w:rsid w:val="00052E69"/>
    <w:rsid w:val="00052F04"/>
    <w:rsid w:val="00053425"/>
    <w:rsid w:val="000545FB"/>
    <w:rsid w:val="00054700"/>
    <w:rsid w:val="00054E48"/>
    <w:rsid w:val="0005555A"/>
    <w:rsid w:val="00055624"/>
    <w:rsid w:val="00055A7A"/>
    <w:rsid w:val="00055E79"/>
    <w:rsid w:val="00056618"/>
    <w:rsid w:val="00056E8F"/>
    <w:rsid w:val="0005716B"/>
    <w:rsid w:val="00057360"/>
    <w:rsid w:val="00057445"/>
    <w:rsid w:val="00057AC7"/>
    <w:rsid w:val="000600F5"/>
    <w:rsid w:val="00061230"/>
    <w:rsid w:val="000613D2"/>
    <w:rsid w:val="00061699"/>
    <w:rsid w:val="00061A4F"/>
    <w:rsid w:val="00062143"/>
    <w:rsid w:val="000624B4"/>
    <w:rsid w:val="000627C2"/>
    <w:rsid w:val="0006282E"/>
    <w:rsid w:val="00062DBD"/>
    <w:rsid w:val="00062F51"/>
    <w:rsid w:val="00063674"/>
    <w:rsid w:val="00063919"/>
    <w:rsid w:val="0006414C"/>
    <w:rsid w:val="00064547"/>
    <w:rsid w:val="00064735"/>
    <w:rsid w:val="00064F63"/>
    <w:rsid w:val="00065877"/>
    <w:rsid w:val="00065D29"/>
    <w:rsid w:val="00065DFD"/>
    <w:rsid w:val="00066340"/>
    <w:rsid w:val="000664A3"/>
    <w:rsid w:val="00066556"/>
    <w:rsid w:val="000668B0"/>
    <w:rsid w:val="00066A38"/>
    <w:rsid w:val="000672C8"/>
    <w:rsid w:val="000673C8"/>
    <w:rsid w:val="00067467"/>
    <w:rsid w:val="0006770A"/>
    <w:rsid w:val="00067C9E"/>
    <w:rsid w:val="00067F36"/>
    <w:rsid w:val="00070F56"/>
    <w:rsid w:val="00071B54"/>
    <w:rsid w:val="00071F92"/>
    <w:rsid w:val="00073130"/>
    <w:rsid w:val="000733D7"/>
    <w:rsid w:val="000737FB"/>
    <w:rsid w:val="0007397E"/>
    <w:rsid w:val="00073A92"/>
    <w:rsid w:val="00074339"/>
    <w:rsid w:val="000743B7"/>
    <w:rsid w:val="00074888"/>
    <w:rsid w:val="0007537D"/>
    <w:rsid w:val="000768A6"/>
    <w:rsid w:val="0007696E"/>
    <w:rsid w:val="00076A6C"/>
    <w:rsid w:val="00076C14"/>
    <w:rsid w:val="0007721F"/>
    <w:rsid w:val="0008042A"/>
    <w:rsid w:val="0008046A"/>
    <w:rsid w:val="00080742"/>
    <w:rsid w:val="00080BB6"/>
    <w:rsid w:val="0008169B"/>
    <w:rsid w:val="00082030"/>
    <w:rsid w:val="00082089"/>
    <w:rsid w:val="000824E2"/>
    <w:rsid w:val="0008264D"/>
    <w:rsid w:val="00082D73"/>
    <w:rsid w:val="00082E4E"/>
    <w:rsid w:val="000841CC"/>
    <w:rsid w:val="00084956"/>
    <w:rsid w:val="00084D08"/>
    <w:rsid w:val="00084EC7"/>
    <w:rsid w:val="00084FA0"/>
    <w:rsid w:val="00085144"/>
    <w:rsid w:val="0008525F"/>
    <w:rsid w:val="00085901"/>
    <w:rsid w:val="0008594E"/>
    <w:rsid w:val="00085B2C"/>
    <w:rsid w:val="00085E28"/>
    <w:rsid w:val="00085F93"/>
    <w:rsid w:val="00086248"/>
    <w:rsid w:val="000863CD"/>
    <w:rsid w:val="000867CC"/>
    <w:rsid w:val="000902F8"/>
    <w:rsid w:val="00090A50"/>
    <w:rsid w:val="00090DA4"/>
    <w:rsid w:val="0009167F"/>
    <w:rsid w:val="00091A81"/>
    <w:rsid w:val="00091ADB"/>
    <w:rsid w:val="000925C8"/>
    <w:rsid w:val="000926B6"/>
    <w:rsid w:val="00092B46"/>
    <w:rsid w:val="00092BFD"/>
    <w:rsid w:val="000932F5"/>
    <w:rsid w:val="0009334E"/>
    <w:rsid w:val="000934A2"/>
    <w:rsid w:val="000934B3"/>
    <w:rsid w:val="00094948"/>
    <w:rsid w:val="00094955"/>
    <w:rsid w:val="00094BDF"/>
    <w:rsid w:val="00094F6C"/>
    <w:rsid w:val="00095371"/>
    <w:rsid w:val="000954A0"/>
    <w:rsid w:val="000956A0"/>
    <w:rsid w:val="0009690E"/>
    <w:rsid w:val="00096998"/>
    <w:rsid w:val="000969E8"/>
    <w:rsid w:val="00097059"/>
    <w:rsid w:val="00097238"/>
    <w:rsid w:val="00097434"/>
    <w:rsid w:val="0009766A"/>
    <w:rsid w:val="000A088C"/>
    <w:rsid w:val="000A0DB9"/>
    <w:rsid w:val="000A0EAC"/>
    <w:rsid w:val="000A1279"/>
    <w:rsid w:val="000A145E"/>
    <w:rsid w:val="000A161A"/>
    <w:rsid w:val="000A3154"/>
    <w:rsid w:val="000A3223"/>
    <w:rsid w:val="000A3632"/>
    <w:rsid w:val="000A3B4A"/>
    <w:rsid w:val="000A3D70"/>
    <w:rsid w:val="000A4032"/>
    <w:rsid w:val="000A44B7"/>
    <w:rsid w:val="000A44F3"/>
    <w:rsid w:val="000A45BD"/>
    <w:rsid w:val="000A53A4"/>
    <w:rsid w:val="000A61C7"/>
    <w:rsid w:val="000A6295"/>
    <w:rsid w:val="000A6303"/>
    <w:rsid w:val="000A6798"/>
    <w:rsid w:val="000A78E7"/>
    <w:rsid w:val="000A7CBB"/>
    <w:rsid w:val="000B0383"/>
    <w:rsid w:val="000B0DDF"/>
    <w:rsid w:val="000B1061"/>
    <w:rsid w:val="000B14D6"/>
    <w:rsid w:val="000B1B44"/>
    <w:rsid w:val="000B1BEE"/>
    <w:rsid w:val="000B23BA"/>
    <w:rsid w:val="000B2F7C"/>
    <w:rsid w:val="000B3FCA"/>
    <w:rsid w:val="000B40A1"/>
    <w:rsid w:val="000B4CC0"/>
    <w:rsid w:val="000B501C"/>
    <w:rsid w:val="000B6891"/>
    <w:rsid w:val="000B6CCA"/>
    <w:rsid w:val="000B6E5F"/>
    <w:rsid w:val="000B70AE"/>
    <w:rsid w:val="000B7B43"/>
    <w:rsid w:val="000C0344"/>
    <w:rsid w:val="000C050C"/>
    <w:rsid w:val="000C0A85"/>
    <w:rsid w:val="000C110E"/>
    <w:rsid w:val="000C157E"/>
    <w:rsid w:val="000C1762"/>
    <w:rsid w:val="000C1D3E"/>
    <w:rsid w:val="000C255C"/>
    <w:rsid w:val="000C2622"/>
    <w:rsid w:val="000C2810"/>
    <w:rsid w:val="000C2CCB"/>
    <w:rsid w:val="000C4ECD"/>
    <w:rsid w:val="000C5364"/>
    <w:rsid w:val="000C5F97"/>
    <w:rsid w:val="000C64C0"/>
    <w:rsid w:val="000C6C88"/>
    <w:rsid w:val="000D1B0E"/>
    <w:rsid w:val="000D1C2B"/>
    <w:rsid w:val="000D21DA"/>
    <w:rsid w:val="000D2C0B"/>
    <w:rsid w:val="000D3518"/>
    <w:rsid w:val="000D37E9"/>
    <w:rsid w:val="000D4343"/>
    <w:rsid w:val="000D463D"/>
    <w:rsid w:val="000D49C7"/>
    <w:rsid w:val="000D4E05"/>
    <w:rsid w:val="000D4ECB"/>
    <w:rsid w:val="000D506D"/>
    <w:rsid w:val="000D5E9F"/>
    <w:rsid w:val="000D5EAA"/>
    <w:rsid w:val="000D624C"/>
    <w:rsid w:val="000D642E"/>
    <w:rsid w:val="000D6CD2"/>
    <w:rsid w:val="000D709B"/>
    <w:rsid w:val="000D744C"/>
    <w:rsid w:val="000E0044"/>
    <w:rsid w:val="000E0442"/>
    <w:rsid w:val="000E0A5F"/>
    <w:rsid w:val="000E0C5D"/>
    <w:rsid w:val="000E0F41"/>
    <w:rsid w:val="000E14B4"/>
    <w:rsid w:val="000E14D1"/>
    <w:rsid w:val="000E17D5"/>
    <w:rsid w:val="000E1C39"/>
    <w:rsid w:val="000E1EE2"/>
    <w:rsid w:val="000E22BB"/>
    <w:rsid w:val="000E2524"/>
    <w:rsid w:val="000E2F5A"/>
    <w:rsid w:val="000E31C9"/>
    <w:rsid w:val="000E33E6"/>
    <w:rsid w:val="000E3D52"/>
    <w:rsid w:val="000E3D57"/>
    <w:rsid w:val="000E3FC6"/>
    <w:rsid w:val="000E4390"/>
    <w:rsid w:val="000E4B60"/>
    <w:rsid w:val="000E4EB5"/>
    <w:rsid w:val="000E5696"/>
    <w:rsid w:val="000E56B8"/>
    <w:rsid w:val="000E5A28"/>
    <w:rsid w:val="000E5AB8"/>
    <w:rsid w:val="000E5ACB"/>
    <w:rsid w:val="000E64B2"/>
    <w:rsid w:val="000E6605"/>
    <w:rsid w:val="000E66EC"/>
    <w:rsid w:val="000E6988"/>
    <w:rsid w:val="000E6CF7"/>
    <w:rsid w:val="000E6D82"/>
    <w:rsid w:val="000E6F0E"/>
    <w:rsid w:val="000E6F60"/>
    <w:rsid w:val="000E73A7"/>
    <w:rsid w:val="000E77C1"/>
    <w:rsid w:val="000F015E"/>
    <w:rsid w:val="000F1AE8"/>
    <w:rsid w:val="000F1C8B"/>
    <w:rsid w:val="000F1D50"/>
    <w:rsid w:val="000F1FAB"/>
    <w:rsid w:val="000F2106"/>
    <w:rsid w:val="000F2E8A"/>
    <w:rsid w:val="000F43B9"/>
    <w:rsid w:val="000F4E76"/>
    <w:rsid w:val="000F4E7F"/>
    <w:rsid w:val="000F52B2"/>
    <w:rsid w:val="000F6186"/>
    <w:rsid w:val="000F6199"/>
    <w:rsid w:val="000F68F6"/>
    <w:rsid w:val="000F6B9C"/>
    <w:rsid w:val="000F7389"/>
    <w:rsid w:val="000F73BA"/>
    <w:rsid w:val="000F7565"/>
    <w:rsid w:val="000F782D"/>
    <w:rsid w:val="000F78D2"/>
    <w:rsid w:val="000F7B96"/>
    <w:rsid w:val="000F7DF1"/>
    <w:rsid w:val="00100B1B"/>
    <w:rsid w:val="00100E82"/>
    <w:rsid w:val="00100F8F"/>
    <w:rsid w:val="001010EF"/>
    <w:rsid w:val="00101B56"/>
    <w:rsid w:val="00101C8E"/>
    <w:rsid w:val="00101DB5"/>
    <w:rsid w:val="0010229B"/>
    <w:rsid w:val="0010314E"/>
    <w:rsid w:val="001036E5"/>
    <w:rsid w:val="00103AA7"/>
    <w:rsid w:val="00103EFE"/>
    <w:rsid w:val="0010419C"/>
    <w:rsid w:val="001041BB"/>
    <w:rsid w:val="001049F5"/>
    <w:rsid w:val="00104D0E"/>
    <w:rsid w:val="00104D85"/>
    <w:rsid w:val="001056D7"/>
    <w:rsid w:val="00105CB9"/>
    <w:rsid w:val="00105E24"/>
    <w:rsid w:val="00106125"/>
    <w:rsid w:val="00106812"/>
    <w:rsid w:val="00106AA7"/>
    <w:rsid w:val="00106B4E"/>
    <w:rsid w:val="00107C45"/>
    <w:rsid w:val="00110B38"/>
    <w:rsid w:val="001110EB"/>
    <w:rsid w:val="0011119B"/>
    <w:rsid w:val="00112302"/>
    <w:rsid w:val="0011277E"/>
    <w:rsid w:val="00112BF1"/>
    <w:rsid w:val="00112E3E"/>
    <w:rsid w:val="00113157"/>
    <w:rsid w:val="00113731"/>
    <w:rsid w:val="00113782"/>
    <w:rsid w:val="00114203"/>
    <w:rsid w:val="00114431"/>
    <w:rsid w:val="00116EC7"/>
    <w:rsid w:val="00116FB1"/>
    <w:rsid w:val="00117037"/>
    <w:rsid w:val="0011745C"/>
    <w:rsid w:val="001174AD"/>
    <w:rsid w:val="0011767B"/>
    <w:rsid w:val="00117AE4"/>
    <w:rsid w:val="00117B83"/>
    <w:rsid w:val="00120253"/>
    <w:rsid w:val="001202B4"/>
    <w:rsid w:val="0012066E"/>
    <w:rsid w:val="00120BE8"/>
    <w:rsid w:val="001218EA"/>
    <w:rsid w:val="00122904"/>
    <w:rsid w:val="00122C24"/>
    <w:rsid w:val="0012313C"/>
    <w:rsid w:val="00123496"/>
    <w:rsid w:val="0012365B"/>
    <w:rsid w:val="001244DB"/>
    <w:rsid w:val="001247A6"/>
    <w:rsid w:val="00124F03"/>
    <w:rsid w:val="001252F2"/>
    <w:rsid w:val="00125526"/>
    <w:rsid w:val="00125A28"/>
    <w:rsid w:val="001260E8"/>
    <w:rsid w:val="001261DF"/>
    <w:rsid w:val="00126277"/>
    <w:rsid w:val="00127081"/>
    <w:rsid w:val="001273E3"/>
    <w:rsid w:val="00127E7C"/>
    <w:rsid w:val="001301F0"/>
    <w:rsid w:val="00130E18"/>
    <w:rsid w:val="00131132"/>
    <w:rsid w:val="00131772"/>
    <w:rsid w:val="00131848"/>
    <w:rsid w:val="00131A50"/>
    <w:rsid w:val="00131D76"/>
    <w:rsid w:val="00132297"/>
    <w:rsid w:val="00132519"/>
    <w:rsid w:val="00132581"/>
    <w:rsid w:val="00132720"/>
    <w:rsid w:val="00132ABD"/>
    <w:rsid w:val="00133A6E"/>
    <w:rsid w:val="001348A5"/>
    <w:rsid w:val="00135152"/>
    <w:rsid w:val="00135BC2"/>
    <w:rsid w:val="00135E29"/>
    <w:rsid w:val="00135EF6"/>
    <w:rsid w:val="001360F6"/>
    <w:rsid w:val="001361A8"/>
    <w:rsid w:val="0013638E"/>
    <w:rsid w:val="00136455"/>
    <w:rsid w:val="0013671C"/>
    <w:rsid w:val="001367C9"/>
    <w:rsid w:val="00136B3C"/>
    <w:rsid w:val="00136FA8"/>
    <w:rsid w:val="00137AE3"/>
    <w:rsid w:val="00137F3C"/>
    <w:rsid w:val="0014030B"/>
    <w:rsid w:val="001404E2"/>
    <w:rsid w:val="00140B11"/>
    <w:rsid w:val="00140B35"/>
    <w:rsid w:val="00140E7D"/>
    <w:rsid w:val="001417C1"/>
    <w:rsid w:val="00141E48"/>
    <w:rsid w:val="0014216A"/>
    <w:rsid w:val="00142478"/>
    <w:rsid w:val="00142923"/>
    <w:rsid w:val="00143300"/>
    <w:rsid w:val="0014343D"/>
    <w:rsid w:val="00143F1F"/>
    <w:rsid w:val="00143F96"/>
    <w:rsid w:val="001449B8"/>
    <w:rsid w:val="00144E94"/>
    <w:rsid w:val="00145807"/>
    <w:rsid w:val="0014591A"/>
    <w:rsid w:val="001461C4"/>
    <w:rsid w:val="00147542"/>
    <w:rsid w:val="00147ACC"/>
    <w:rsid w:val="00147D4E"/>
    <w:rsid w:val="00150120"/>
    <w:rsid w:val="0015014E"/>
    <w:rsid w:val="00150938"/>
    <w:rsid w:val="00150BA3"/>
    <w:rsid w:val="00150ED9"/>
    <w:rsid w:val="00151424"/>
    <w:rsid w:val="0015190C"/>
    <w:rsid w:val="00151E5A"/>
    <w:rsid w:val="001521C9"/>
    <w:rsid w:val="001522BF"/>
    <w:rsid w:val="001528A6"/>
    <w:rsid w:val="00152EAC"/>
    <w:rsid w:val="0015313F"/>
    <w:rsid w:val="00153454"/>
    <w:rsid w:val="001538F2"/>
    <w:rsid w:val="0015441C"/>
    <w:rsid w:val="00154CBB"/>
    <w:rsid w:val="001554F5"/>
    <w:rsid w:val="001556E3"/>
    <w:rsid w:val="0015636F"/>
    <w:rsid w:val="0015646F"/>
    <w:rsid w:val="00156579"/>
    <w:rsid w:val="00156EC1"/>
    <w:rsid w:val="00157369"/>
    <w:rsid w:val="00157D93"/>
    <w:rsid w:val="0016078A"/>
    <w:rsid w:val="001607FB"/>
    <w:rsid w:val="00160865"/>
    <w:rsid w:val="00160EAE"/>
    <w:rsid w:val="00161595"/>
    <w:rsid w:val="001622E6"/>
    <w:rsid w:val="0016254A"/>
    <w:rsid w:val="001631A0"/>
    <w:rsid w:val="001633E3"/>
    <w:rsid w:val="00163408"/>
    <w:rsid w:val="001634FC"/>
    <w:rsid w:val="00163851"/>
    <w:rsid w:val="00163A53"/>
    <w:rsid w:val="00164C63"/>
    <w:rsid w:val="001650FE"/>
    <w:rsid w:val="001656E8"/>
    <w:rsid w:val="001659D6"/>
    <w:rsid w:val="00165D53"/>
    <w:rsid w:val="001662D4"/>
    <w:rsid w:val="00166659"/>
    <w:rsid w:val="0016705F"/>
    <w:rsid w:val="00167210"/>
    <w:rsid w:val="0016746E"/>
    <w:rsid w:val="0016754A"/>
    <w:rsid w:val="00167C17"/>
    <w:rsid w:val="00171243"/>
    <w:rsid w:val="00171EE9"/>
    <w:rsid w:val="00172053"/>
    <w:rsid w:val="0017234E"/>
    <w:rsid w:val="001725D6"/>
    <w:rsid w:val="0017263B"/>
    <w:rsid w:val="00172B26"/>
    <w:rsid w:val="00172B8E"/>
    <w:rsid w:val="00173163"/>
    <w:rsid w:val="001733E0"/>
    <w:rsid w:val="00173748"/>
    <w:rsid w:val="001738D3"/>
    <w:rsid w:val="00174575"/>
    <w:rsid w:val="00174F42"/>
    <w:rsid w:val="001750C6"/>
    <w:rsid w:val="00175977"/>
    <w:rsid w:val="00175F02"/>
    <w:rsid w:val="0017626A"/>
    <w:rsid w:val="0017677C"/>
    <w:rsid w:val="00176D05"/>
    <w:rsid w:val="00177987"/>
    <w:rsid w:val="00177B2C"/>
    <w:rsid w:val="00177D69"/>
    <w:rsid w:val="001804B8"/>
    <w:rsid w:val="001807EB"/>
    <w:rsid w:val="00180F41"/>
    <w:rsid w:val="001813B0"/>
    <w:rsid w:val="001815FC"/>
    <w:rsid w:val="001818F7"/>
    <w:rsid w:val="00181A3C"/>
    <w:rsid w:val="00182207"/>
    <w:rsid w:val="001829F9"/>
    <w:rsid w:val="00182C55"/>
    <w:rsid w:val="00183350"/>
    <w:rsid w:val="0018379F"/>
    <w:rsid w:val="00183F8D"/>
    <w:rsid w:val="00184663"/>
    <w:rsid w:val="0018522E"/>
    <w:rsid w:val="00185A4E"/>
    <w:rsid w:val="00185F37"/>
    <w:rsid w:val="0018607D"/>
    <w:rsid w:val="001863A2"/>
    <w:rsid w:val="00186874"/>
    <w:rsid w:val="001872BF"/>
    <w:rsid w:val="00187D04"/>
    <w:rsid w:val="00191049"/>
    <w:rsid w:val="00191956"/>
    <w:rsid w:val="001923FD"/>
    <w:rsid w:val="001925B2"/>
    <w:rsid w:val="00192DC1"/>
    <w:rsid w:val="00193750"/>
    <w:rsid w:val="001937DC"/>
    <w:rsid w:val="00193DE8"/>
    <w:rsid w:val="00194481"/>
    <w:rsid w:val="001946D7"/>
    <w:rsid w:val="00195DE1"/>
    <w:rsid w:val="00196639"/>
    <w:rsid w:val="00196BB1"/>
    <w:rsid w:val="00196F18"/>
    <w:rsid w:val="0019776D"/>
    <w:rsid w:val="00197D14"/>
    <w:rsid w:val="001A0A2D"/>
    <w:rsid w:val="001A0DAD"/>
    <w:rsid w:val="001A1225"/>
    <w:rsid w:val="001A141D"/>
    <w:rsid w:val="001A2025"/>
    <w:rsid w:val="001A2E6C"/>
    <w:rsid w:val="001A31FB"/>
    <w:rsid w:val="001A5059"/>
    <w:rsid w:val="001A52CE"/>
    <w:rsid w:val="001A69B1"/>
    <w:rsid w:val="001A7111"/>
    <w:rsid w:val="001A76E7"/>
    <w:rsid w:val="001B08B4"/>
    <w:rsid w:val="001B0955"/>
    <w:rsid w:val="001B0F8F"/>
    <w:rsid w:val="001B103E"/>
    <w:rsid w:val="001B1349"/>
    <w:rsid w:val="001B156C"/>
    <w:rsid w:val="001B2322"/>
    <w:rsid w:val="001B3F7A"/>
    <w:rsid w:val="001B3FAB"/>
    <w:rsid w:val="001B4097"/>
    <w:rsid w:val="001B4573"/>
    <w:rsid w:val="001B4685"/>
    <w:rsid w:val="001B4C15"/>
    <w:rsid w:val="001B4FB2"/>
    <w:rsid w:val="001B5349"/>
    <w:rsid w:val="001B5ADA"/>
    <w:rsid w:val="001B6A05"/>
    <w:rsid w:val="001B6A16"/>
    <w:rsid w:val="001B6F5C"/>
    <w:rsid w:val="001B778F"/>
    <w:rsid w:val="001B79B2"/>
    <w:rsid w:val="001B7A42"/>
    <w:rsid w:val="001C0792"/>
    <w:rsid w:val="001C104A"/>
    <w:rsid w:val="001C127E"/>
    <w:rsid w:val="001C17CA"/>
    <w:rsid w:val="001C22A8"/>
    <w:rsid w:val="001C3753"/>
    <w:rsid w:val="001C38C9"/>
    <w:rsid w:val="001C4275"/>
    <w:rsid w:val="001C47E8"/>
    <w:rsid w:val="001C4A45"/>
    <w:rsid w:val="001C4DF3"/>
    <w:rsid w:val="001C4F4F"/>
    <w:rsid w:val="001C4F71"/>
    <w:rsid w:val="001C5894"/>
    <w:rsid w:val="001C5E05"/>
    <w:rsid w:val="001C5E3B"/>
    <w:rsid w:val="001C653D"/>
    <w:rsid w:val="001C7302"/>
    <w:rsid w:val="001C735C"/>
    <w:rsid w:val="001D00E8"/>
    <w:rsid w:val="001D041A"/>
    <w:rsid w:val="001D055D"/>
    <w:rsid w:val="001D0969"/>
    <w:rsid w:val="001D0D60"/>
    <w:rsid w:val="001D100A"/>
    <w:rsid w:val="001D1182"/>
    <w:rsid w:val="001D16B7"/>
    <w:rsid w:val="001D23BC"/>
    <w:rsid w:val="001D2CBA"/>
    <w:rsid w:val="001D3BEB"/>
    <w:rsid w:val="001D3D2E"/>
    <w:rsid w:val="001D3ED5"/>
    <w:rsid w:val="001D55C7"/>
    <w:rsid w:val="001D5C64"/>
    <w:rsid w:val="001D6E04"/>
    <w:rsid w:val="001D717C"/>
    <w:rsid w:val="001D71E9"/>
    <w:rsid w:val="001D7257"/>
    <w:rsid w:val="001D7259"/>
    <w:rsid w:val="001E047A"/>
    <w:rsid w:val="001E04B5"/>
    <w:rsid w:val="001E0989"/>
    <w:rsid w:val="001E1567"/>
    <w:rsid w:val="001E1892"/>
    <w:rsid w:val="001E1A56"/>
    <w:rsid w:val="001E1A77"/>
    <w:rsid w:val="001E27EE"/>
    <w:rsid w:val="001E2A8B"/>
    <w:rsid w:val="001E2B13"/>
    <w:rsid w:val="001E45B8"/>
    <w:rsid w:val="001E4F32"/>
    <w:rsid w:val="001E4FF8"/>
    <w:rsid w:val="001E5113"/>
    <w:rsid w:val="001E53EB"/>
    <w:rsid w:val="001E5670"/>
    <w:rsid w:val="001E58DF"/>
    <w:rsid w:val="001E5B2D"/>
    <w:rsid w:val="001E650F"/>
    <w:rsid w:val="001E71CB"/>
    <w:rsid w:val="001E7272"/>
    <w:rsid w:val="001E7A21"/>
    <w:rsid w:val="001F08B8"/>
    <w:rsid w:val="001F1E17"/>
    <w:rsid w:val="001F2236"/>
    <w:rsid w:val="001F2307"/>
    <w:rsid w:val="001F25C7"/>
    <w:rsid w:val="001F28BB"/>
    <w:rsid w:val="001F31EA"/>
    <w:rsid w:val="001F384F"/>
    <w:rsid w:val="001F3D5D"/>
    <w:rsid w:val="001F41F4"/>
    <w:rsid w:val="001F4207"/>
    <w:rsid w:val="001F4441"/>
    <w:rsid w:val="001F44CB"/>
    <w:rsid w:val="001F47D1"/>
    <w:rsid w:val="001F4B04"/>
    <w:rsid w:val="001F4E1D"/>
    <w:rsid w:val="001F54CE"/>
    <w:rsid w:val="001F5727"/>
    <w:rsid w:val="001F57BA"/>
    <w:rsid w:val="001F6377"/>
    <w:rsid w:val="001F6B8D"/>
    <w:rsid w:val="001F6C48"/>
    <w:rsid w:val="001F7499"/>
    <w:rsid w:val="002000C8"/>
    <w:rsid w:val="002000EF"/>
    <w:rsid w:val="002003F2"/>
    <w:rsid w:val="00200A76"/>
    <w:rsid w:val="00200F1B"/>
    <w:rsid w:val="002010CB"/>
    <w:rsid w:val="00201185"/>
    <w:rsid w:val="002012E1"/>
    <w:rsid w:val="002016F0"/>
    <w:rsid w:val="00201841"/>
    <w:rsid w:val="002022F8"/>
    <w:rsid w:val="00203068"/>
    <w:rsid w:val="00203156"/>
    <w:rsid w:val="00204B02"/>
    <w:rsid w:val="00204EE8"/>
    <w:rsid w:val="00205254"/>
    <w:rsid w:val="0020538A"/>
    <w:rsid w:val="002058C4"/>
    <w:rsid w:val="00205E57"/>
    <w:rsid w:val="00205E90"/>
    <w:rsid w:val="00206132"/>
    <w:rsid w:val="002066CC"/>
    <w:rsid w:val="00207908"/>
    <w:rsid w:val="00207A27"/>
    <w:rsid w:val="002111B9"/>
    <w:rsid w:val="00211255"/>
    <w:rsid w:val="0021166C"/>
    <w:rsid w:val="00211C29"/>
    <w:rsid w:val="00212170"/>
    <w:rsid w:val="002125EA"/>
    <w:rsid w:val="002128FE"/>
    <w:rsid w:val="002129CC"/>
    <w:rsid w:val="00213118"/>
    <w:rsid w:val="00213163"/>
    <w:rsid w:val="00213EB2"/>
    <w:rsid w:val="0021462E"/>
    <w:rsid w:val="00214697"/>
    <w:rsid w:val="0021538B"/>
    <w:rsid w:val="002156D9"/>
    <w:rsid w:val="0021588B"/>
    <w:rsid w:val="00215A32"/>
    <w:rsid w:val="00216108"/>
    <w:rsid w:val="00216292"/>
    <w:rsid w:val="002164FE"/>
    <w:rsid w:val="002201BE"/>
    <w:rsid w:val="0022028A"/>
    <w:rsid w:val="002206EF"/>
    <w:rsid w:val="00220E2D"/>
    <w:rsid w:val="00221404"/>
    <w:rsid w:val="00221561"/>
    <w:rsid w:val="002216B0"/>
    <w:rsid w:val="00221B5C"/>
    <w:rsid w:val="00221B7B"/>
    <w:rsid w:val="00221EE4"/>
    <w:rsid w:val="002222D1"/>
    <w:rsid w:val="0022238A"/>
    <w:rsid w:val="002224E9"/>
    <w:rsid w:val="00223C0A"/>
    <w:rsid w:val="0022402B"/>
    <w:rsid w:val="002243D0"/>
    <w:rsid w:val="002247A3"/>
    <w:rsid w:val="00224A6C"/>
    <w:rsid w:val="002250AF"/>
    <w:rsid w:val="00225581"/>
    <w:rsid w:val="002255F8"/>
    <w:rsid w:val="002262BC"/>
    <w:rsid w:val="002262C9"/>
    <w:rsid w:val="002266D3"/>
    <w:rsid w:val="00226A26"/>
    <w:rsid w:val="00226EB9"/>
    <w:rsid w:val="002273B3"/>
    <w:rsid w:val="002279DB"/>
    <w:rsid w:val="0023099B"/>
    <w:rsid w:val="00230C01"/>
    <w:rsid w:val="00230C74"/>
    <w:rsid w:val="002310D5"/>
    <w:rsid w:val="002313AC"/>
    <w:rsid w:val="00231812"/>
    <w:rsid w:val="00231F91"/>
    <w:rsid w:val="0023213B"/>
    <w:rsid w:val="002325F1"/>
    <w:rsid w:val="00232CC6"/>
    <w:rsid w:val="0023315E"/>
    <w:rsid w:val="002331E4"/>
    <w:rsid w:val="00233257"/>
    <w:rsid w:val="002334B7"/>
    <w:rsid w:val="002337D6"/>
    <w:rsid w:val="00234152"/>
    <w:rsid w:val="002343AE"/>
    <w:rsid w:val="00234713"/>
    <w:rsid w:val="00235413"/>
    <w:rsid w:val="002354D7"/>
    <w:rsid w:val="00235822"/>
    <w:rsid w:val="0023588E"/>
    <w:rsid w:val="002358A2"/>
    <w:rsid w:val="00236802"/>
    <w:rsid w:val="002377B0"/>
    <w:rsid w:val="00237BFE"/>
    <w:rsid w:val="00237FC0"/>
    <w:rsid w:val="0024053C"/>
    <w:rsid w:val="00240C3D"/>
    <w:rsid w:val="00240D64"/>
    <w:rsid w:val="002416EC"/>
    <w:rsid w:val="00241D3E"/>
    <w:rsid w:val="002424E5"/>
    <w:rsid w:val="002429EF"/>
    <w:rsid w:val="00242B90"/>
    <w:rsid w:val="00242E03"/>
    <w:rsid w:val="00242EBC"/>
    <w:rsid w:val="00243220"/>
    <w:rsid w:val="002432AE"/>
    <w:rsid w:val="0024397A"/>
    <w:rsid w:val="00243D20"/>
    <w:rsid w:val="002440A9"/>
    <w:rsid w:val="002440CA"/>
    <w:rsid w:val="002444AE"/>
    <w:rsid w:val="00244A40"/>
    <w:rsid w:val="00245773"/>
    <w:rsid w:val="002460A9"/>
    <w:rsid w:val="00246617"/>
    <w:rsid w:val="00246AB3"/>
    <w:rsid w:val="00246B7C"/>
    <w:rsid w:val="00246BDA"/>
    <w:rsid w:val="00247627"/>
    <w:rsid w:val="00247972"/>
    <w:rsid w:val="00247DF0"/>
    <w:rsid w:val="00250170"/>
    <w:rsid w:val="00250AE8"/>
    <w:rsid w:val="002522C0"/>
    <w:rsid w:val="002526F3"/>
    <w:rsid w:val="00252A6F"/>
    <w:rsid w:val="00253158"/>
    <w:rsid w:val="0025366A"/>
    <w:rsid w:val="002537F5"/>
    <w:rsid w:val="0025380B"/>
    <w:rsid w:val="00253D43"/>
    <w:rsid w:val="0025491D"/>
    <w:rsid w:val="00254B49"/>
    <w:rsid w:val="00255370"/>
    <w:rsid w:val="0025564A"/>
    <w:rsid w:val="002558DB"/>
    <w:rsid w:val="00255999"/>
    <w:rsid w:val="00255E21"/>
    <w:rsid w:val="00256DC8"/>
    <w:rsid w:val="00257242"/>
    <w:rsid w:val="00257C16"/>
    <w:rsid w:val="00260032"/>
    <w:rsid w:val="00260064"/>
    <w:rsid w:val="00260198"/>
    <w:rsid w:val="00260415"/>
    <w:rsid w:val="00261532"/>
    <w:rsid w:val="00261597"/>
    <w:rsid w:val="00261710"/>
    <w:rsid w:val="002619E8"/>
    <w:rsid w:val="00261EE8"/>
    <w:rsid w:val="00262AF1"/>
    <w:rsid w:val="00262F79"/>
    <w:rsid w:val="0026320E"/>
    <w:rsid w:val="002632B0"/>
    <w:rsid w:val="00263355"/>
    <w:rsid w:val="00263AE3"/>
    <w:rsid w:val="00263BFC"/>
    <w:rsid w:val="00263D76"/>
    <w:rsid w:val="00264C6B"/>
    <w:rsid w:val="00264F40"/>
    <w:rsid w:val="00264F6F"/>
    <w:rsid w:val="00265100"/>
    <w:rsid w:val="00265587"/>
    <w:rsid w:val="002667F2"/>
    <w:rsid w:val="002676E1"/>
    <w:rsid w:val="00267B49"/>
    <w:rsid w:val="00267B4B"/>
    <w:rsid w:val="0027026B"/>
    <w:rsid w:val="00270432"/>
    <w:rsid w:val="002708C7"/>
    <w:rsid w:val="002708D2"/>
    <w:rsid w:val="00270C18"/>
    <w:rsid w:val="002714A1"/>
    <w:rsid w:val="00271A00"/>
    <w:rsid w:val="00271B3E"/>
    <w:rsid w:val="0027227C"/>
    <w:rsid w:val="002724A1"/>
    <w:rsid w:val="00272BA5"/>
    <w:rsid w:val="002732E8"/>
    <w:rsid w:val="00273507"/>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77334"/>
    <w:rsid w:val="00277966"/>
    <w:rsid w:val="00277DBC"/>
    <w:rsid w:val="002801D5"/>
    <w:rsid w:val="002802B2"/>
    <w:rsid w:val="00280989"/>
    <w:rsid w:val="00281283"/>
    <w:rsid w:val="0028180C"/>
    <w:rsid w:val="00281C5D"/>
    <w:rsid w:val="00282B07"/>
    <w:rsid w:val="0028332C"/>
    <w:rsid w:val="00283743"/>
    <w:rsid w:val="002845D9"/>
    <w:rsid w:val="00284BE1"/>
    <w:rsid w:val="00285621"/>
    <w:rsid w:val="00285F63"/>
    <w:rsid w:val="002860A4"/>
    <w:rsid w:val="00286E30"/>
    <w:rsid w:val="002876EF"/>
    <w:rsid w:val="00287EE9"/>
    <w:rsid w:val="00290878"/>
    <w:rsid w:val="0029112B"/>
    <w:rsid w:val="00291352"/>
    <w:rsid w:val="002913FC"/>
    <w:rsid w:val="00291434"/>
    <w:rsid w:val="00291CCB"/>
    <w:rsid w:val="00291EF5"/>
    <w:rsid w:val="00292016"/>
    <w:rsid w:val="002926A8"/>
    <w:rsid w:val="00292B11"/>
    <w:rsid w:val="00292D12"/>
    <w:rsid w:val="00292F08"/>
    <w:rsid w:val="00292FFC"/>
    <w:rsid w:val="0029304A"/>
    <w:rsid w:val="00293C1A"/>
    <w:rsid w:val="00293C3A"/>
    <w:rsid w:val="00294A10"/>
    <w:rsid w:val="00294DE8"/>
    <w:rsid w:val="0029507F"/>
    <w:rsid w:val="002951F8"/>
    <w:rsid w:val="00295920"/>
    <w:rsid w:val="00295BD5"/>
    <w:rsid w:val="002965EA"/>
    <w:rsid w:val="00296D5B"/>
    <w:rsid w:val="00297100"/>
    <w:rsid w:val="002977AF"/>
    <w:rsid w:val="00297C6F"/>
    <w:rsid w:val="002A0709"/>
    <w:rsid w:val="002A0906"/>
    <w:rsid w:val="002A0CA3"/>
    <w:rsid w:val="002A0E1C"/>
    <w:rsid w:val="002A1B97"/>
    <w:rsid w:val="002A1CDB"/>
    <w:rsid w:val="002A1ECC"/>
    <w:rsid w:val="002A2FAC"/>
    <w:rsid w:val="002A300C"/>
    <w:rsid w:val="002A3939"/>
    <w:rsid w:val="002A3B42"/>
    <w:rsid w:val="002A3B65"/>
    <w:rsid w:val="002A3EA6"/>
    <w:rsid w:val="002A402D"/>
    <w:rsid w:val="002A44C2"/>
    <w:rsid w:val="002A4FAC"/>
    <w:rsid w:val="002A50CE"/>
    <w:rsid w:val="002A5E9E"/>
    <w:rsid w:val="002A6473"/>
    <w:rsid w:val="002A67F5"/>
    <w:rsid w:val="002A6814"/>
    <w:rsid w:val="002A6AAC"/>
    <w:rsid w:val="002A6CD4"/>
    <w:rsid w:val="002A7514"/>
    <w:rsid w:val="002A7E40"/>
    <w:rsid w:val="002B0BF5"/>
    <w:rsid w:val="002B18C8"/>
    <w:rsid w:val="002B1CCD"/>
    <w:rsid w:val="002B1D60"/>
    <w:rsid w:val="002B20A5"/>
    <w:rsid w:val="002B210B"/>
    <w:rsid w:val="002B33E9"/>
    <w:rsid w:val="002B355E"/>
    <w:rsid w:val="002B3B22"/>
    <w:rsid w:val="002B3B43"/>
    <w:rsid w:val="002B3CB5"/>
    <w:rsid w:val="002B419F"/>
    <w:rsid w:val="002B4CA3"/>
    <w:rsid w:val="002B5248"/>
    <w:rsid w:val="002B63E8"/>
    <w:rsid w:val="002B6AB2"/>
    <w:rsid w:val="002B6F71"/>
    <w:rsid w:val="002B7122"/>
    <w:rsid w:val="002B7BA9"/>
    <w:rsid w:val="002B7D11"/>
    <w:rsid w:val="002B7D6D"/>
    <w:rsid w:val="002C053D"/>
    <w:rsid w:val="002C0D85"/>
    <w:rsid w:val="002C102E"/>
    <w:rsid w:val="002C1544"/>
    <w:rsid w:val="002C1708"/>
    <w:rsid w:val="002C175F"/>
    <w:rsid w:val="002C1AD7"/>
    <w:rsid w:val="002C222E"/>
    <w:rsid w:val="002C2973"/>
    <w:rsid w:val="002C2D68"/>
    <w:rsid w:val="002C2F13"/>
    <w:rsid w:val="002C304E"/>
    <w:rsid w:val="002C31DC"/>
    <w:rsid w:val="002C3205"/>
    <w:rsid w:val="002C3576"/>
    <w:rsid w:val="002C3787"/>
    <w:rsid w:val="002C3E1B"/>
    <w:rsid w:val="002C3E42"/>
    <w:rsid w:val="002C439B"/>
    <w:rsid w:val="002C4710"/>
    <w:rsid w:val="002C47EF"/>
    <w:rsid w:val="002C499D"/>
    <w:rsid w:val="002C51C1"/>
    <w:rsid w:val="002C58BF"/>
    <w:rsid w:val="002C613B"/>
    <w:rsid w:val="002C69AE"/>
    <w:rsid w:val="002C6B21"/>
    <w:rsid w:val="002C6BB6"/>
    <w:rsid w:val="002C705C"/>
    <w:rsid w:val="002D0530"/>
    <w:rsid w:val="002D076F"/>
    <w:rsid w:val="002D0AA0"/>
    <w:rsid w:val="002D0AD3"/>
    <w:rsid w:val="002D0CEE"/>
    <w:rsid w:val="002D11C3"/>
    <w:rsid w:val="002D2261"/>
    <w:rsid w:val="002D230A"/>
    <w:rsid w:val="002D24F2"/>
    <w:rsid w:val="002D276B"/>
    <w:rsid w:val="002D2A6C"/>
    <w:rsid w:val="002D2B08"/>
    <w:rsid w:val="002D357A"/>
    <w:rsid w:val="002D40B9"/>
    <w:rsid w:val="002D469A"/>
    <w:rsid w:val="002D502E"/>
    <w:rsid w:val="002D5515"/>
    <w:rsid w:val="002D5552"/>
    <w:rsid w:val="002D5763"/>
    <w:rsid w:val="002D5F32"/>
    <w:rsid w:val="002D6230"/>
    <w:rsid w:val="002D628C"/>
    <w:rsid w:val="002D65A7"/>
    <w:rsid w:val="002D68C3"/>
    <w:rsid w:val="002D6E3A"/>
    <w:rsid w:val="002D7103"/>
    <w:rsid w:val="002D7264"/>
    <w:rsid w:val="002D7508"/>
    <w:rsid w:val="002D7F2D"/>
    <w:rsid w:val="002E00E1"/>
    <w:rsid w:val="002E0D1B"/>
    <w:rsid w:val="002E1ABE"/>
    <w:rsid w:val="002E2217"/>
    <w:rsid w:val="002E26E0"/>
    <w:rsid w:val="002E28EB"/>
    <w:rsid w:val="002E290F"/>
    <w:rsid w:val="002E2989"/>
    <w:rsid w:val="002E29A7"/>
    <w:rsid w:val="002E38E8"/>
    <w:rsid w:val="002E3949"/>
    <w:rsid w:val="002E3A3B"/>
    <w:rsid w:val="002E4415"/>
    <w:rsid w:val="002E4508"/>
    <w:rsid w:val="002E45B9"/>
    <w:rsid w:val="002E4768"/>
    <w:rsid w:val="002E547F"/>
    <w:rsid w:val="002E5CF5"/>
    <w:rsid w:val="002E7BF2"/>
    <w:rsid w:val="002F0327"/>
    <w:rsid w:val="002F049D"/>
    <w:rsid w:val="002F07CF"/>
    <w:rsid w:val="002F0A42"/>
    <w:rsid w:val="002F1127"/>
    <w:rsid w:val="002F17BA"/>
    <w:rsid w:val="002F185A"/>
    <w:rsid w:val="002F230F"/>
    <w:rsid w:val="002F3D8D"/>
    <w:rsid w:val="002F3DB9"/>
    <w:rsid w:val="002F414E"/>
    <w:rsid w:val="002F4161"/>
    <w:rsid w:val="002F451C"/>
    <w:rsid w:val="002F4770"/>
    <w:rsid w:val="002F47D4"/>
    <w:rsid w:val="002F48D4"/>
    <w:rsid w:val="002F49E0"/>
    <w:rsid w:val="002F54C9"/>
    <w:rsid w:val="002F566B"/>
    <w:rsid w:val="002F5741"/>
    <w:rsid w:val="002F58E8"/>
    <w:rsid w:val="002F60FA"/>
    <w:rsid w:val="002F6F16"/>
    <w:rsid w:val="002F7121"/>
    <w:rsid w:val="002F7255"/>
    <w:rsid w:val="002F7781"/>
    <w:rsid w:val="002F7782"/>
    <w:rsid w:val="002F77D9"/>
    <w:rsid w:val="002F78C6"/>
    <w:rsid w:val="00300574"/>
    <w:rsid w:val="00300B20"/>
    <w:rsid w:val="00300D5C"/>
    <w:rsid w:val="00301123"/>
    <w:rsid w:val="0030181B"/>
    <w:rsid w:val="00301CA7"/>
    <w:rsid w:val="0030217C"/>
    <w:rsid w:val="003024D4"/>
    <w:rsid w:val="00302B54"/>
    <w:rsid w:val="00304471"/>
    <w:rsid w:val="003045F4"/>
    <w:rsid w:val="00304E54"/>
    <w:rsid w:val="00304EFD"/>
    <w:rsid w:val="003055FB"/>
    <w:rsid w:val="0030574F"/>
    <w:rsid w:val="00306202"/>
    <w:rsid w:val="00306CD4"/>
    <w:rsid w:val="0030732E"/>
    <w:rsid w:val="00307387"/>
    <w:rsid w:val="003101B6"/>
    <w:rsid w:val="00310B6C"/>
    <w:rsid w:val="00311D52"/>
    <w:rsid w:val="0031235D"/>
    <w:rsid w:val="00312853"/>
    <w:rsid w:val="0031374E"/>
    <w:rsid w:val="00313AA5"/>
    <w:rsid w:val="0031490A"/>
    <w:rsid w:val="003149EB"/>
    <w:rsid w:val="00314EDF"/>
    <w:rsid w:val="00315BE0"/>
    <w:rsid w:val="00315D82"/>
    <w:rsid w:val="00315DAC"/>
    <w:rsid w:val="00316B0F"/>
    <w:rsid w:val="00317100"/>
    <w:rsid w:val="0031716E"/>
    <w:rsid w:val="0031743B"/>
    <w:rsid w:val="00320730"/>
    <w:rsid w:val="0032096F"/>
    <w:rsid w:val="00321492"/>
    <w:rsid w:val="003237A4"/>
    <w:rsid w:val="00323984"/>
    <w:rsid w:val="00323BE3"/>
    <w:rsid w:val="003244EC"/>
    <w:rsid w:val="00324967"/>
    <w:rsid w:val="00324E68"/>
    <w:rsid w:val="00325BAE"/>
    <w:rsid w:val="00325D44"/>
    <w:rsid w:val="00326055"/>
    <w:rsid w:val="0032627D"/>
    <w:rsid w:val="00326388"/>
    <w:rsid w:val="00327233"/>
    <w:rsid w:val="003302F4"/>
    <w:rsid w:val="003307C3"/>
    <w:rsid w:val="00330C9E"/>
    <w:rsid w:val="00331502"/>
    <w:rsid w:val="00331797"/>
    <w:rsid w:val="00331E0D"/>
    <w:rsid w:val="00333261"/>
    <w:rsid w:val="003332E2"/>
    <w:rsid w:val="00333CBA"/>
    <w:rsid w:val="00334352"/>
    <w:rsid w:val="00334BC5"/>
    <w:rsid w:val="00334C3A"/>
    <w:rsid w:val="00334CE2"/>
    <w:rsid w:val="00335230"/>
    <w:rsid w:val="00335393"/>
    <w:rsid w:val="00335DB9"/>
    <w:rsid w:val="00337969"/>
    <w:rsid w:val="00337F65"/>
    <w:rsid w:val="00340AB9"/>
    <w:rsid w:val="00340DE8"/>
    <w:rsid w:val="003413F0"/>
    <w:rsid w:val="003416AF"/>
    <w:rsid w:val="003417F7"/>
    <w:rsid w:val="00341AEC"/>
    <w:rsid w:val="00341BFB"/>
    <w:rsid w:val="003423B4"/>
    <w:rsid w:val="00342EB6"/>
    <w:rsid w:val="003434C4"/>
    <w:rsid w:val="003439F9"/>
    <w:rsid w:val="00343A07"/>
    <w:rsid w:val="00343B67"/>
    <w:rsid w:val="00344655"/>
    <w:rsid w:val="00345447"/>
    <w:rsid w:val="0034613D"/>
    <w:rsid w:val="003461A3"/>
    <w:rsid w:val="00347261"/>
    <w:rsid w:val="003474A9"/>
    <w:rsid w:val="0034753A"/>
    <w:rsid w:val="0035015E"/>
    <w:rsid w:val="00350413"/>
    <w:rsid w:val="0035049D"/>
    <w:rsid w:val="0035109E"/>
    <w:rsid w:val="00351127"/>
    <w:rsid w:val="003514B3"/>
    <w:rsid w:val="00351D61"/>
    <w:rsid w:val="00351FCF"/>
    <w:rsid w:val="00352375"/>
    <w:rsid w:val="00352A3F"/>
    <w:rsid w:val="00352B8D"/>
    <w:rsid w:val="00352CCE"/>
    <w:rsid w:val="00352E72"/>
    <w:rsid w:val="003532CE"/>
    <w:rsid w:val="00353DDD"/>
    <w:rsid w:val="0035404A"/>
    <w:rsid w:val="00354B90"/>
    <w:rsid w:val="00354D69"/>
    <w:rsid w:val="00354D9C"/>
    <w:rsid w:val="003550DE"/>
    <w:rsid w:val="003555D4"/>
    <w:rsid w:val="00355C1C"/>
    <w:rsid w:val="00355C9B"/>
    <w:rsid w:val="00355CCD"/>
    <w:rsid w:val="0035602A"/>
    <w:rsid w:val="003564CD"/>
    <w:rsid w:val="00357220"/>
    <w:rsid w:val="00357544"/>
    <w:rsid w:val="0035773C"/>
    <w:rsid w:val="003602D0"/>
    <w:rsid w:val="0036055C"/>
    <w:rsid w:val="00360A39"/>
    <w:rsid w:val="0036143D"/>
    <w:rsid w:val="00361699"/>
    <w:rsid w:val="00361BB1"/>
    <w:rsid w:val="00362075"/>
    <w:rsid w:val="0036217E"/>
    <w:rsid w:val="00362BCF"/>
    <w:rsid w:val="00362C06"/>
    <w:rsid w:val="00363673"/>
    <w:rsid w:val="00364008"/>
    <w:rsid w:val="0036480C"/>
    <w:rsid w:val="0036497F"/>
    <w:rsid w:val="00364F42"/>
    <w:rsid w:val="003656DF"/>
    <w:rsid w:val="003665CE"/>
    <w:rsid w:val="00366B5B"/>
    <w:rsid w:val="00367107"/>
    <w:rsid w:val="00367150"/>
    <w:rsid w:val="00367775"/>
    <w:rsid w:val="003677ED"/>
    <w:rsid w:val="00367C09"/>
    <w:rsid w:val="00367FCB"/>
    <w:rsid w:val="003702F3"/>
    <w:rsid w:val="003703E1"/>
    <w:rsid w:val="00370C93"/>
    <w:rsid w:val="00370FA1"/>
    <w:rsid w:val="00371170"/>
    <w:rsid w:val="00371E13"/>
    <w:rsid w:val="00372575"/>
    <w:rsid w:val="00372C2A"/>
    <w:rsid w:val="003731CF"/>
    <w:rsid w:val="00373DF9"/>
    <w:rsid w:val="003747B1"/>
    <w:rsid w:val="00374E5A"/>
    <w:rsid w:val="00375349"/>
    <w:rsid w:val="0037620E"/>
    <w:rsid w:val="0037670A"/>
    <w:rsid w:val="0037699C"/>
    <w:rsid w:val="003772C7"/>
    <w:rsid w:val="003772D8"/>
    <w:rsid w:val="00377FA2"/>
    <w:rsid w:val="0038034C"/>
    <w:rsid w:val="003805F5"/>
    <w:rsid w:val="00380856"/>
    <w:rsid w:val="00380FD1"/>
    <w:rsid w:val="0038120B"/>
    <w:rsid w:val="00382284"/>
    <w:rsid w:val="00383C3E"/>
    <w:rsid w:val="00384049"/>
    <w:rsid w:val="003843DE"/>
    <w:rsid w:val="00384A76"/>
    <w:rsid w:val="00385833"/>
    <w:rsid w:val="00385ABA"/>
    <w:rsid w:val="00385C53"/>
    <w:rsid w:val="00385D51"/>
    <w:rsid w:val="00385E74"/>
    <w:rsid w:val="003862A8"/>
    <w:rsid w:val="00386354"/>
    <w:rsid w:val="00386856"/>
    <w:rsid w:val="00386AEA"/>
    <w:rsid w:val="00386B10"/>
    <w:rsid w:val="00387224"/>
    <w:rsid w:val="00387333"/>
    <w:rsid w:val="003878DD"/>
    <w:rsid w:val="00387ACA"/>
    <w:rsid w:val="00387C75"/>
    <w:rsid w:val="0039023B"/>
    <w:rsid w:val="00390461"/>
    <w:rsid w:val="00390571"/>
    <w:rsid w:val="003913A3"/>
    <w:rsid w:val="00391A0B"/>
    <w:rsid w:val="00391FAB"/>
    <w:rsid w:val="00392029"/>
    <w:rsid w:val="00392371"/>
    <w:rsid w:val="003924A3"/>
    <w:rsid w:val="00392626"/>
    <w:rsid w:val="0039281A"/>
    <w:rsid w:val="00392AD4"/>
    <w:rsid w:val="00393EC2"/>
    <w:rsid w:val="0039429D"/>
    <w:rsid w:val="00394630"/>
    <w:rsid w:val="003946BF"/>
    <w:rsid w:val="00394788"/>
    <w:rsid w:val="00394FBF"/>
    <w:rsid w:val="0039574D"/>
    <w:rsid w:val="003979C4"/>
    <w:rsid w:val="003979F8"/>
    <w:rsid w:val="00397C1A"/>
    <w:rsid w:val="003A030E"/>
    <w:rsid w:val="003A1BCE"/>
    <w:rsid w:val="003A2045"/>
    <w:rsid w:val="003A2543"/>
    <w:rsid w:val="003A2B4A"/>
    <w:rsid w:val="003A2C32"/>
    <w:rsid w:val="003A3052"/>
    <w:rsid w:val="003A34D6"/>
    <w:rsid w:val="003A3DB5"/>
    <w:rsid w:val="003A4084"/>
    <w:rsid w:val="003A4154"/>
    <w:rsid w:val="003A4263"/>
    <w:rsid w:val="003A4ECF"/>
    <w:rsid w:val="003A53CD"/>
    <w:rsid w:val="003A6173"/>
    <w:rsid w:val="003A6543"/>
    <w:rsid w:val="003A6AD9"/>
    <w:rsid w:val="003A7534"/>
    <w:rsid w:val="003A76F6"/>
    <w:rsid w:val="003A772D"/>
    <w:rsid w:val="003A7DCF"/>
    <w:rsid w:val="003B0B47"/>
    <w:rsid w:val="003B0C4E"/>
    <w:rsid w:val="003B0C8C"/>
    <w:rsid w:val="003B141D"/>
    <w:rsid w:val="003B1A4B"/>
    <w:rsid w:val="003B1F0D"/>
    <w:rsid w:val="003B20F7"/>
    <w:rsid w:val="003B21B3"/>
    <w:rsid w:val="003B246A"/>
    <w:rsid w:val="003B2A50"/>
    <w:rsid w:val="003B2C7F"/>
    <w:rsid w:val="003B397A"/>
    <w:rsid w:val="003B3CA0"/>
    <w:rsid w:val="003B4089"/>
    <w:rsid w:val="003B4E59"/>
    <w:rsid w:val="003B4F0F"/>
    <w:rsid w:val="003B51E6"/>
    <w:rsid w:val="003B5366"/>
    <w:rsid w:val="003B57AB"/>
    <w:rsid w:val="003B5892"/>
    <w:rsid w:val="003B5CE7"/>
    <w:rsid w:val="003B5EB8"/>
    <w:rsid w:val="003B6DD3"/>
    <w:rsid w:val="003B7452"/>
    <w:rsid w:val="003B79DF"/>
    <w:rsid w:val="003C003A"/>
    <w:rsid w:val="003C01E3"/>
    <w:rsid w:val="003C02E2"/>
    <w:rsid w:val="003C0622"/>
    <w:rsid w:val="003C07D9"/>
    <w:rsid w:val="003C09FE"/>
    <w:rsid w:val="003C0E1C"/>
    <w:rsid w:val="003C0E96"/>
    <w:rsid w:val="003C1507"/>
    <w:rsid w:val="003C2087"/>
    <w:rsid w:val="003C20A5"/>
    <w:rsid w:val="003C286C"/>
    <w:rsid w:val="003C30F7"/>
    <w:rsid w:val="003C39CC"/>
    <w:rsid w:val="003C39EC"/>
    <w:rsid w:val="003C40FB"/>
    <w:rsid w:val="003C473D"/>
    <w:rsid w:val="003C5338"/>
    <w:rsid w:val="003C54E3"/>
    <w:rsid w:val="003C5BA3"/>
    <w:rsid w:val="003C5E02"/>
    <w:rsid w:val="003C6A55"/>
    <w:rsid w:val="003C6B8A"/>
    <w:rsid w:val="003C7DEA"/>
    <w:rsid w:val="003C7FD5"/>
    <w:rsid w:val="003D059B"/>
    <w:rsid w:val="003D0895"/>
    <w:rsid w:val="003D0BB2"/>
    <w:rsid w:val="003D151B"/>
    <w:rsid w:val="003D1577"/>
    <w:rsid w:val="003D1DED"/>
    <w:rsid w:val="003D3170"/>
    <w:rsid w:val="003D3650"/>
    <w:rsid w:val="003D3977"/>
    <w:rsid w:val="003D498E"/>
    <w:rsid w:val="003D4C03"/>
    <w:rsid w:val="003D4E1D"/>
    <w:rsid w:val="003D4E8C"/>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0C58"/>
    <w:rsid w:val="003E0CB3"/>
    <w:rsid w:val="003E1A95"/>
    <w:rsid w:val="003E2A28"/>
    <w:rsid w:val="003E353E"/>
    <w:rsid w:val="003E36C7"/>
    <w:rsid w:val="003E36DF"/>
    <w:rsid w:val="003E37F9"/>
    <w:rsid w:val="003E4312"/>
    <w:rsid w:val="003E45C8"/>
    <w:rsid w:val="003E5461"/>
    <w:rsid w:val="003E68B6"/>
    <w:rsid w:val="003E6B51"/>
    <w:rsid w:val="003E7025"/>
    <w:rsid w:val="003E71A6"/>
    <w:rsid w:val="003E7639"/>
    <w:rsid w:val="003E76B0"/>
    <w:rsid w:val="003F04EB"/>
    <w:rsid w:val="003F0590"/>
    <w:rsid w:val="003F071F"/>
    <w:rsid w:val="003F140D"/>
    <w:rsid w:val="003F2118"/>
    <w:rsid w:val="003F3839"/>
    <w:rsid w:val="003F39DF"/>
    <w:rsid w:val="003F3E85"/>
    <w:rsid w:val="003F402A"/>
    <w:rsid w:val="003F40D2"/>
    <w:rsid w:val="003F47B3"/>
    <w:rsid w:val="003F47FB"/>
    <w:rsid w:val="003F4A3B"/>
    <w:rsid w:val="003F4C9E"/>
    <w:rsid w:val="003F5432"/>
    <w:rsid w:val="003F6111"/>
    <w:rsid w:val="003F62B4"/>
    <w:rsid w:val="003F6454"/>
    <w:rsid w:val="003F6C60"/>
    <w:rsid w:val="003F6D5F"/>
    <w:rsid w:val="003F780B"/>
    <w:rsid w:val="003F7883"/>
    <w:rsid w:val="00400588"/>
    <w:rsid w:val="004005D5"/>
    <w:rsid w:val="004005FC"/>
    <w:rsid w:val="004011A9"/>
    <w:rsid w:val="00401A20"/>
    <w:rsid w:val="00402420"/>
    <w:rsid w:val="00402C54"/>
    <w:rsid w:val="0040311B"/>
    <w:rsid w:val="00403A9B"/>
    <w:rsid w:val="00403AC3"/>
    <w:rsid w:val="0040493A"/>
    <w:rsid w:val="004055B7"/>
    <w:rsid w:val="00405BB4"/>
    <w:rsid w:val="004063BD"/>
    <w:rsid w:val="004063D6"/>
    <w:rsid w:val="00406652"/>
    <w:rsid w:val="00406A6D"/>
    <w:rsid w:val="00407210"/>
    <w:rsid w:val="0040787E"/>
    <w:rsid w:val="004078C6"/>
    <w:rsid w:val="004078FD"/>
    <w:rsid w:val="00407953"/>
    <w:rsid w:val="004106D9"/>
    <w:rsid w:val="004107B3"/>
    <w:rsid w:val="00410B5D"/>
    <w:rsid w:val="00410FE4"/>
    <w:rsid w:val="0041134A"/>
    <w:rsid w:val="004113EA"/>
    <w:rsid w:val="004116B5"/>
    <w:rsid w:val="00411C50"/>
    <w:rsid w:val="00411FE3"/>
    <w:rsid w:val="0041238A"/>
    <w:rsid w:val="0041254C"/>
    <w:rsid w:val="004125DE"/>
    <w:rsid w:val="0041285E"/>
    <w:rsid w:val="004129AC"/>
    <w:rsid w:val="00413304"/>
    <w:rsid w:val="004139EF"/>
    <w:rsid w:val="004148B7"/>
    <w:rsid w:val="00414E65"/>
    <w:rsid w:val="004150D3"/>
    <w:rsid w:val="00415B65"/>
    <w:rsid w:val="004168DB"/>
    <w:rsid w:val="00417139"/>
    <w:rsid w:val="00417562"/>
    <w:rsid w:val="004175C6"/>
    <w:rsid w:val="0042021F"/>
    <w:rsid w:val="00420481"/>
    <w:rsid w:val="00420528"/>
    <w:rsid w:val="0042067A"/>
    <w:rsid w:val="00420F7C"/>
    <w:rsid w:val="00421091"/>
    <w:rsid w:val="004211D3"/>
    <w:rsid w:val="00421355"/>
    <w:rsid w:val="00421479"/>
    <w:rsid w:val="00421D06"/>
    <w:rsid w:val="00423679"/>
    <w:rsid w:val="004249CC"/>
    <w:rsid w:val="004249E9"/>
    <w:rsid w:val="00425092"/>
    <w:rsid w:val="00425183"/>
    <w:rsid w:val="00425B08"/>
    <w:rsid w:val="00425C83"/>
    <w:rsid w:val="00425D35"/>
    <w:rsid w:val="004262AB"/>
    <w:rsid w:val="004269B3"/>
    <w:rsid w:val="004278DB"/>
    <w:rsid w:val="00427E4A"/>
    <w:rsid w:val="00430152"/>
    <w:rsid w:val="00431069"/>
    <w:rsid w:val="00431099"/>
    <w:rsid w:val="00431615"/>
    <w:rsid w:val="00431848"/>
    <w:rsid w:val="004319DB"/>
    <w:rsid w:val="00431DF1"/>
    <w:rsid w:val="00432133"/>
    <w:rsid w:val="004329F5"/>
    <w:rsid w:val="00432B38"/>
    <w:rsid w:val="00433283"/>
    <w:rsid w:val="004333A4"/>
    <w:rsid w:val="004335B8"/>
    <w:rsid w:val="0043374A"/>
    <w:rsid w:val="00433909"/>
    <w:rsid w:val="00434824"/>
    <w:rsid w:val="004349B8"/>
    <w:rsid w:val="00434B8E"/>
    <w:rsid w:val="00434DBF"/>
    <w:rsid w:val="00434DDA"/>
    <w:rsid w:val="00435525"/>
    <w:rsid w:val="004372FD"/>
    <w:rsid w:val="00440428"/>
    <w:rsid w:val="0044181D"/>
    <w:rsid w:val="00441C09"/>
    <w:rsid w:val="0044204C"/>
    <w:rsid w:val="00442489"/>
    <w:rsid w:val="004434D9"/>
    <w:rsid w:val="00443D55"/>
    <w:rsid w:val="00443F07"/>
    <w:rsid w:val="00444A52"/>
    <w:rsid w:val="00444C28"/>
    <w:rsid w:val="00445568"/>
    <w:rsid w:val="004459BE"/>
    <w:rsid w:val="00445B43"/>
    <w:rsid w:val="004463B4"/>
    <w:rsid w:val="00446777"/>
    <w:rsid w:val="00447086"/>
    <w:rsid w:val="00447803"/>
    <w:rsid w:val="00447AF6"/>
    <w:rsid w:val="00447BC1"/>
    <w:rsid w:val="00447CE3"/>
    <w:rsid w:val="00450246"/>
    <w:rsid w:val="0045066A"/>
    <w:rsid w:val="00450AA0"/>
    <w:rsid w:val="00450AE7"/>
    <w:rsid w:val="0045173D"/>
    <w:rsid w:val="004525D4"/>
    <w:rsid w:val="00452F12"/>
    <w:rsid w:val="00454582"/>
    <w:rsid w:val="00455909"/>
    <w:rsid w:val="00455A96"/>
    <w:rsid w:val="0045611C"/>
    <w:rsid w:val="00456376"/>
    <w:rsid w:val="00456823"/>
    <w:rsid w:val="00456C88"/>
    <w:rsid w:val="00456CA1"/>
    <w:rsid w:val="00456F5E"/>
    <w:rsid w:val="0045769D"/>
    <w:rsid w:val="00457FE6"/>
    <w:rsid w:val="004601FF"/>
    <w:rsid w:val="0046045E"/>
    <w:rsid w:val="004605DC"/>
    <w:rsid w:val="00460650"/>
    <w:rsid w:val="00460800"/>
    <w:rsid w:val="00460AD3"/>
    <w:rsid w:val="00460C71"/>
    <w:rsid w:val="00461B16"/>
    <w:rsid w:val="00461DE2"/>
    <w:rsid w:val="00461EBD"/>
    <w:rsid w:val="00462C92"/>
    <w:rsid w:val="00462D0F"/>
    <w:rsid w:val="004630BE"/>
    <w:rsid w:val="004632EF"/>
    <w:rsid w:val="00464085"/>
    <w:rsid w:val="0046562B"/>
    <w:rsid w:val="00465AA3"/>
    <w:rsid w:val="00465BF4"/>
    <w:rsid w:val="004662E1"/>
    <w:rsid w:val="00466468"/>
    <w:rsid w:val="004677AD"/>
    <w:rsid w:val="00467C0C"/>
    <w:rsid w:val="00470C0C"/>
    <w:rsid w:val="00470F0B"/>
    <w:rsid w:val="00470F8D"/>
    <w:rsid w:val="004710C0"/>
    <w:rsid w:val="00471A8B"/>
    <w:rsid w:val="004722E0"/>
    <w:rsid w:val="00472ECB"/>
    <w:rsid w:val="00474349"/>
    <w:rsid w:val="004743D2"/>
    <w:rsid w:val="004744B1"/>
    <w:rsid w:val="004744E3"/>
    <w:rsid w:val="00474B21"/>
    <w:rsid w:val="004757C8"/>
    <w:rsid w:val="00476248"/>
    <w:rsid w:val="004769A8"/>
    <w:rsid w:val="00476D6B"/>
    <w:rsid w:val="00476ECD"/>
    <w:rsid w:val="00477645"/>
    <w:rsid w:val="00477909"/>
    <w:rsid w:val="00477EE0"/>
    <w:rsid w:val="00480018"/>
    <w:rsid w:val="00480560"/>
    <w:rsid w:val="00480618"/>
    <w:rsid w:val="00480A2C"/>
    <w:rsid w:val="00480E86"/>
    <w:rsid w:val="0048163F"/>
    <w:rsid w:val="00482635"/>
    <w:rsid w:val="00482DE0"/>
    <w:rsid w:val="00482F02"/>
    <w:rsid w:val="00482FAF"/>
    <w:rsid w:val="00483F59"/>
    <w:rsid w:val="0048406B"/>
    <w:rsid w:val="00485020"/>
    <w:rsid w:val="00485318"/>
    <w:rsid w:val="00485488"/>
    <w:rsid w:val="00485E6B"/>
    <w:rsid w:val="0048668F"/>
    <w:rsid w:val="00486852"/>
    <w:rsid w:val="00486C70"/>
    <w:rsid w:val="00486C8E"/>
    <w:rsid w:val="004872B7"/>
    <w:rsid w:val="0048732D"/>
    <w:rsid w:val="0048759A"/>
    <w:rsid w:val="00487D55"/>
    <w:rsid w:val="00490157"/>
    <w:rsid w:val="00490A8E"/>
    <w:rsid w:val="00491979"/>
    <w:rsid w:val="00491BAA"/>
    <w:rsid w:val="004922A8"/>
    <w:rsid w:val="004928AB"/>
    <w:rsid w:val="00492AB3"/>
    <w:rsid w:val="00492DEC"/>
    <w:rsid w:val="00492EE6"/>
    <w:rsid w:val="0049404B"/>
    <w:rsid w:val="00494109"/>
    <w:rsid w:val="00494A20"/>
    <w:rsid w:val="00494B54"/>
    <w:rsid w:val="004951D9"/>
    <w:rsid w:val="00495817"/>
    <w:rsid w:val="00495830"/>
    <w:rsid w:val="00495BAE"/>
    <w:rsid w:val="004960E3"/>
    <w:rsid w:val="004973C8"/>
    <w:rsid w:val="00497923"/>
    <w:rsid w:val="00497A96"/>
    <w:rsid w:val="004A057F"/>
    <w:rsid w:val="004A1180"/>
    <w:rsid w:val="004A1285"/>
    <w:rsid w:val="004A14A2"/>
    <w:rsid w:val="004A1C81"/>
    <w:rsid w:val="004A1E40"/>
    <w:rsid w:val="004A24F5"/>
    <w:rsid w:val="004A2648"/>
    <w:rsid w:val="004A297D"/>
    <w:rsid w:val="004A2A13"/>
    <w:rsid w:val="004A31B9"/>
    <w:rsid w:val="004A382D"/>
    <w:rsid w:val="004A3909"/>
    <w:rsid w:val="004A397B"/>
    <w:rsid w:val="004A4693"/>
    <w:rsid w:val="004A47E0"/>
    <w:rsid w:val="004A4AF8"/>
    <w:rsid w:val="004A4D62"/>
    <w:rsid w:val="004A4FEC"/>
    <w:rsid w:val="004A5681"/>
    <w:rsid w:val="004A5842"/>
    <w:rsid w:val="004A5FBF"/>
    <w:rsid w:val="004A6947"/>
    <w:rsid w:val="004A6FB0"/>
    <w:rsid w:val="004A7125"/>
    <w:rsid w:val="004A744C"/>
    <w:rsid w:val="004A7E83"/>
    <w:rsid w:val="004B0A56"/>
    <w:rsid w:val="004B0E08"/>
    <w:rsid w:val="004B0F75"/>
    <w:rsid w:val="004B11A7"/>
    <w:rsid w:val="004B13BE"/>
    <w:rsid w:val="004B166F"/>
    <w:rsid w:val="004B168D"/>
    <w:rsid w:val="004B275B"/>
    <w:rsid w:val="004B2B00"/>
    <w:rsid w:val="004B2F1E"/>
    <w:rsid w:val="004B3191"/>
    <w:rsid w:val="004B3277"/>
    <w:rsid w:val="004B33BC"/>
    <w:rsid w:val="004B42E7"/>
    <w:rsid w:val="004B4E99"/>
    <w:rsid w:val="004B5F60"/>
    <w:rsid w:val="004B69D6"/>
    <w:rsid w:val="004B6D42"/>
    <w:rsid w:val="004B78B2"/>
    <w:rsid w:val="004B7A21"/>
    <w:rsid w:val="004B7CED"/>
    <w:rsid w:val="004C01FF"/>
    <w:rsid w:val="004C07FE"/>
    <w:rsid w:val="004C0E96"/>
    <w:rsid w:val="004C1432"/>
    <w:rsid w:val="004C1718"/>
    <w:rsid w:val="004C26EF"/>
    <w:rsid w:val="004C2D31"/>
    <w:rsid w:val="004C3627"/>
    <w:rsid w:val="004C3C3E"/>
    <w:rsid w:val="004C3CBF"/>
    <w:rsid w:val="004C3E81"/>
    <w:rsid w:val="004C463A"/>
    <w:rsid w:val="004C464C"/>
    <w:rsid w:val="004C4732"/>
    <w:rsid w:val="004C5F70"/>
    <w:rsid w:val="004C7C61"/>
    <w:rsid w:val="004D053B"/>
    <w:rsid w:val="004D0961"/>
    <w:rsid w:val="004D0ACE"/>
    <w:rsid w:val="004D1299"/>
    <w:rsid w:val="004D1853"/>
    <w:rsid w:val="004D18C8"/>
    <w:rsid w:val="004D19DA"/>
    <w:rsid w:val="004D1C86"/>
    <w:rsid w:val="004D1CED"/>
    <w:rsid w:val="004D235F"/>
    <w:rsid w:val="004D357C"/>
    <w:rsid w:val="004D35AD"/>
    <w:rsid w:val="004D4062"/>
    <w:rsid w:val="004D4298"/>
    <w:rsid w:val="004D4459"/>
    <w:rsid w:val="004D45FB"/>
    <w:rsid w:val="004D52CA"/>
    <w:rsid w:val="004D5D47"/>
    <w:rsid w:val="004D7A70"/>
    <w:rsid w:val="004D7D34"/>
    <w:rsid w:val="004D7DA1"/>
    <w:rsid w:val="004E0A8F"/>
    <w:rsid w:val="004E0EC5"/>
    <w:rsid w:val="004E120E"/>
    <w:rsid w:val="004E1FDA"/>
    <w:rsid w:val="004E2578"/>
    <w:rsid w:val="004E27EC"/>
    <w:rsid w:val="004E2934"/>
    <w:rsid w:val="004E2C77"/>
    <w:rsid w:val="004E3294"/>
    <w:rsid w:val="004E431D"/>
    <w:rsid w:val="004E461F"/>
    <w:rsid w:val="004E4DC5"/>
    <w:rsid w:val="004E4FDD"/>
    <w:rsid w:val="004E54A4"/>
    <w:rsid w:val="004E55B9"/>
    <w:rsid w:val="004E55C2"/>
    <w:rsid w:val="004E5FF1"/>
    <w:rsid w:val="004E6A7A"/>
    <w:rsid w:val="004E6DAF"/>
    <w:rsid w:val="004E7819"/>
    <w:rsid w:val="004E7B4C"/>
    <w:rsid w:val="004F04A6"/>
    <w:rsid w:val="004F06EA"/>
    <w:rsid w:val="004F0BB3"/>
    <w:rsid w:val="004F0CE4"/>
    <w:rsid w:val="004F0F80"/>
    <w:rsid w:val="004F1133"/>
    <w:rsid w:val="004F1391"/>
    <w:rsid w:val="004F14FC"/>
    <w:rsid w:val="004F19E9"/>
    <w:rsid w:val="004F1C5C"/>
    <w:rsid w:val="004F26A3"/>
    <w:rsid w:val="004F27CF"/>
    <w:rsid w:val="004F27F0"/>
    <w:rsid w:val="004F2C4C"/>
    <w:rsid w:val="004F3007"/>
    <w:rsid w:val="004F305E"/>
    <w:rsid w:val="004F38B5"/>
    <w:rsid w:val="004F3C7C"/>
    <w:rsid w:val="004F3EB6"/>
    <w:rsid w:val="004F401D"/>
    <w:rsid w:val="004F46E3"/>
    <w:rsid w:val="004F472B"/>
    <w:rsid w:val="004F541A"/>
    <w:rsid w:val="004F570C"/>
    <w:rsid w:val="004F5C81"/>
    <w:rsid w:val="004F61CD"/>
    <w:rsid w:val="004F6B00"/>
    <w:rsid w:val="004F7095"/>
    <w:rsid w:val="004F7180"/>
    <w:rsid w:val="004F7395"/>
    <w:rsid w:val="004F7405"/>
    <w:rsid w:val="004F7452"/>
    <w:rsid w:val="004F753D"/>
    <w:rsid w:val="004F76E2"/>
    <w:rsid w:val="004F78B1"/>
    <w:rsid w:val="0050006B"/>
    <w:rsid w:val="00500BF1"/>
    <w:rsid w:val="0050145C"/>
    <w:rsid w:val="00501ADC"/>
    <w:rsid w:val="00502829"/>
    <w:rsid w:val="00502CEF"/>
    <w:rsid w:val="005031EB"/>
    <w:rsid w:val="005036C8"/>
    <w:rsid w:val="00503971"/>
    <w:rsid w:val="00503972"/>
    <w:rsid w:val="00503D6C"/>
    <w:rsid w:val="005052F0"/>
    <w:rsid w:val="005058B3"/>
    <w:rsid w:val="00505B7C"/>
    <w:rsid w:val="00505C1E"/>
    <w:rsid w:val="00505C32"/>
    <w:rsid w:val="00505F81"/>
    <w:rsid w:val="00506D25"/>
    <w:rsid w:val="00506D94"/>
    <w:rsid w:val="005070B9"/>
    <w:rsid w:val="005076FD"/>
    <w:rsid w:val="00507EE2"/>
    <w:rsid w:val="00507F46"/>
    <w:rsid w:val="00507FDC"/>
    <w:rsid w:val="005110EF"/>
    <w:rsid w:val="0051137F"/>
    <w:rsid w:val="005115D6"/>
    <w:rsid w:val="0051169B"/>
    <w:rsid w:val="005121A0"/>
    <w:rsid w:val="00512651"/>
    <w:rsid w:val="00512A70"/>
    <w:rsid w:val="00512AC1"/>
    <w:rsid w:val="00512D48"/>
    <w:rsid w:val="005130BA"/>
    <w:rsid w:val="00513E6F"/>
    <w:rsid w:val="00514EB8"/>
    <w:rsid w:val="00515877"/>
    <w:rsid w:val="00516618"/>
    <w:rsid w:val="0051673C"/>
    <w:rsid w:val="005169BB"/>
    <w:rsid w:val="00516D9F"/>
    <w:rsid w:val="00517082"/>
    <w:rsid w:val="005179A9"/>
    <w:rsid w:val="00520076"/>
    <w:rsid w:val="0052014E"/>
    <w:rsid w:val="00520BA4"/>
    <w:rsid w:val="005218AB"/>
    <w:rsid w:val="00521D1C"/>
    <w:rsid w:val="00521D36"/>
    <w:rsid w:val="005220E1"/>
    <w:rsid w:val="00522682"/>
    <w:rsid w:val="0052291D"/>
    <w:rsid w:val="00523E1B"/>
    <w:rsid w:val="00524258"/>
    <w:rsid w:val="00524522"/>
    <w:rsid w:val="005248B7"/>
    <w:rsid w:val="00524CB1"/>
    <w:rsid w:val="00524DBC"/>
    <w:rsid w:val="0052539D"/>
    <w:rsid w:val="00525985"/>
    <w:rsid w:val="005277FE"/>
    <w:rsid w:val="0052797E"/>
    <w:rsid w:val="00527E39"/>
    <w:rsid w:val="00527F4C"/>
    <w:rsid w:val="00530BA6"/>
    <w:rsid w:val="00531419"/>
    <w:rsid w:val="0053141A"/>
    <w:rsid w:val="00531804"/>
    <w:rsid w:val="00531937"/>
    <w:rsid w:val="00531999"/>
    <w:rsid w:val="0053246A"/>
    <w:rsid w:val="00532607"/>
    <w:rsid w:val="00532C20"/>
    <w:rsid w:val="0053433F"/>
    <w:rsid w:val="00534502"/>
    <w:rsid w:val="005348E1"/>
    <w:rsid w:val="00535CE2"/>
    <w:rsid w:val="0053651E"/>
    <w:rsid w:val="00536E56"/>
    <w:rsid w:val="00537AF1"/>
    <w:rsid w:val="00540070"/>
    <w:rsid w:val="00541179"/>
    <w:rsid w:val="00541D06"/>
    <w:rsid w:val="00543906"/>
    <w:rsid w:val="00543988"/>
    <w:rsid w:val="00543CAB"/>
    <w:rsid w:val="0054462D"/>
    <w:rsid w:val="00544E58"/>
    <w:rsid w:val="00544FEE"/>
    <w:rsid w:val="00545237"/>
    <w:rsid w:val="00546014"/>
    <w:rsid w:val="0054690D"/>
    <w:rsid w:val="0054692A"/>
    <w:rsid w:val="00546949"/>
    <w:rsid w:val="00546ADB"/>
    <w:rsid w:val="00547983"/>
    <w:rsid w:val="00547A27"/>
    <w:rsid w:val="00547AD7"/>
    <w:rsid w:val="00547BD7"/>
    <w:rsid w:val="00547C9F"/>
    <w:rsid w:val="00547E99"/>
    <w:rsid w:val="00547F86"/>
    <w:rsid w:val="00550047"/>
    <w:rsid w:val="00550EAD"/>
    <w:rsid w:val="0055132F"/>
    <w:rsid w:val="00551417"/>
    <w:rsid w:val="005514B3"/>
    <w:rsid w:val="005523C8"/>
    <w:rsid w:val="0055275F"/>
    <w:rsid w:val="00552D90"/>
    <w:rsid w:val="00553F0E"/>
    <w:rsid w:val="00554347"/>
    <w:rsid w:val="00554600"/>
    <w:rsid w:val="00554B22"/>
    <w:rsid w:val="00554C41"/>
    <w:rsid w:val="00554D35"/>
    <w:rsid w:val="00554E5F"/>
    <w:rsid w:val="00554EF2"/>
    <w:rsid w:val="005550E8"/>
    <w:rsid w:val="0055516E"/>
    <w:rsid w:val="005559A0"/>
    <w:rsid w:val="00555E8E"/>
    <w:rsid w:val="00555FCC"/>
    <w:rsid w:val="005563B1"/>
    <w:rsid w:val="00556FAF"/>
    <w:rsid w:val="00557929"/>
    <w:rsid w:val="00557E6E"/>
    <w:rsid w:val="005600B7"/>
    <w:rsid w:val="005604D7"/>
    <w:rsid w:val="0056070F"/>
    <w:rsid w:val="00560B26"/>
    <w:rsid w:val="00560B28"/>
    <w:rsid w:val="00560B9C"/>
    <w:rsid w:val="00560E52"/>
    <w:rsid w:val="0056136F"/>
    <w:rsid w:val="00561394"/>
    <w:rsid w:val="00561987"/>
    <w:rsid w:val="00561BA0"/>
    <w:rsid w:val="005620AD"/>
    <w:rsid w:val="00562F3E"/>
    <w:rsid w:val="005639FA"/>
    <w:rsid w:val="00563B43"/>
    <w:rsid w:val="00564569"/>
    <w:rsid w:val="00564A01"/>
    <w:rsid w:val="005657FE"/>
    <w:rsid w:val="00565959"/>
    <w:rsid w:val="00565E74"/>
    <w:rsid w:val="00566A44"/>
    <w:rsid w:val="00566D34"/>
    <w:rsid w:val="00566E65"/>
    <w:rsid w:val="005672D4"/>
    <w:rsid w:val="005679D7"/>
    <w:rsid w:val="00567B27"/>
    <w:rsid w:val="00567B40"/>
    <w:rsid w:val="00570114"/>
    <w:rsid w:val="005704DC"/>
    <w:rsid w:val="005704F7"/>
    <w:rsid w:val="005713CC"/>
    <w:rsid w:val="00571552"/>
    <w:rsid w:val="00571C71"/>
    <w:rsid w:val="00572449"/>
    <w:rsid w:val="00572900"/>
    <w:rsid w:val="00572B64"/>
    <w:rsid w:val="00572C1F"/>
    <w:rsid w:val="00573A1D"/>
    <w:rsid w:val="0057491D"/>
    <w:rsid w:val="00575297"/>
    <w:rsid w:val="005755F1"/>
    <w:rsid w:val="00575610"/>
    <w:rsid w:val="0057561A"/>
    <w:rsid w:val="00575A44"/>
    <w:rsid w:val="00575CDC"/>
    <w:rsid w:val="00576B73"/>
    <w:rsid w:val="00576E63"/>
    <w:rsid w:val="00576FA1"/>
    <w:rsid w:val="00577132"/>
    <w:rsid w:val="0057790E"/>
    <w:rsid w:val="005808C6"/>
    <w:rsid w:val="005830E0"/>
    <w:rsid w:val="005833B4"/>
    <w:rsid w:val="005838D4"/>
    <w:rsid w:val="00583F89"/>
    <w:rsid w:val="00584761"/>
    <w:rsid w:val="0058506E"/>
    <w:rsid w:val="00585892"/>
    <w:rsid w:val="005859F6"/>
    <w:rsid w:val="00585F3E"/>
    <w:rsid w:val="0058680F"/>
    <w:rsid w:val="00586DFF"/>
    <w:rsid w:val="0058709F"/>
    <w:rsid w:val="00587193"/>
    <w:rsid w:val="00590098"/>
    <w:rsid w:val="00590287"/>
    <w:rsid w:val="0059068E"/>
    <w:rsid w:val="00591D2D"/>
    <w:rsid w:val="00592050"/>
    <w:rsid w:val="0059210A"/>
    <w:rsid w:val="005921F9"/>
    <w:rsid w:val="00592625"/>
    <w:rsid w:val="00592902"/>
    <w:rsid w:val="0059390C"/>
    <w:rsid w:val="00593A07"/>
    <w:rsid w:val="00593B1C"/>
    <w:rsid w:val="00593D62"/>
    <w:rsid w:val="00594F71"/>
    <w:rsid w:val="005953D7"/>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160"/>
    <w:rsid w:val="005A354C"/>
    <w:rsid w:val="005A4AA3"/>
    <w:rsid w:val="005A4C92"/>
    <w:rsid w:val="005A5E69"/>
    <w:rsid w:val="005A663A"/>
    <w:rsid w:val="005A72FB"/>
    <w:rsid w:val="005A7423"/>
    <w:rsid w:val="005A7470"/>
    <w:rsid w:val="005A79C3"/>
    <w:rsid w:val="005A7C64"/>
    <w:rsid w:val="005B032F"/>
    <w:rsid w:val="005B0366"/>
    <w:rsid w:val="005B06E9"/>
    <w:rsid w:val="005B0AE1"/>
    <w:rsid w:val="005B12C0"/>
    <w:rsid w:val="005B15A2"/>
    <w:rsid w:val="005B2141"/>
    <w:rsid w:val="005B24EE"/>
    <w:rsid w:val="005B2999"/>
    <w:rsid w:val="005B2ED7"/>
    <w:rsid w:val="005B3244"/>
    <w:rsid w:val="005B335D"/>
    <w:rsid w:val="005B34F6"/>
    <w:rsid w:val="005B37AC"/>
    <w:rsid w:val="005B38AE"/>
    <w:rsid w:val="005B3AB8"/>
    <w:rsid w:val="005B3AC3"/>
    <w:rsid w:val="005B3AF2"/>
    <w:rsid w:val="005B4438"/>
    <w:rsid w:val="005B5826"/>
    <w:rsid w:val="005B5D09"/>
    <w:rsid w:val="005B6439"/>
    <w:rsid w:val="005B6AC3"/>
    <w:rsid w:val="005B6AC9"/>
    <w:rsid w:val="005B756D"/>
    <w:rsid w:val="005B76B1"/>
    <w:rsid w:val="005B7FCF"/>
    <w:rsid w:val="005C05DB"/>
    <w:rsid w:val="005C1D65"/>
    <w:rsid w:val="005C2849"/>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14DE"/>
    <w:rsid w:val="005D1E89"/>
    <w:rsid w:val="005D2182"/>
    <w:rsid w:val="005D295E"/>
    <w:rsid w:val="005D334A"/>
    <w:rsid w:val="005D3A59"/>
    <w:rsid w:val="005D4A73"/>
    <w:rsid w:val="005D5CD3"/>
    <w:rsid w:val="005D6102"/>
    <w:rsid w:val="005D70DB"/>
    <w:rsid w:val="005D78BB"/>
    <w:rsid w:val="005D78FF"/>
    <w:rsid w:val="005E1285"/>
    <w:rsid w:val="005E13F2"/>
    <w:rsid w:val="005E1B13"/>
    <w:rsid w:val="005E20B8"/>
    <w:rsid w:val="005E315F"/>
    <w:rsid w:val="005E386B"/>
    <w:rsid w:val="005E3BE0"/>
    <w:rsid w:val="005E4359"/>
    <w:rsid w:val="005E4682"/>
    <w:rsid w:val="005E53B4"/>
    <w:rsid w:val="005E582D"/>
    <w:rsid w:val="005E5AC5"/>
    <w:rsid w:val="005E647F"/>
    <w:rsid w:val="005E64D8"/>
    <w:rsid w:val="005E68BB"/>
    <w:rsid w:val="005E691C"/>
    <w:rsid w:val="005E6FA3"/>
    <w:rsid w:val="005E7263"/>
    <w:rsid w:val="005E78E3"/>
    <w:rsid w:val="005E78FF"/>
    <w:rsid w:val="005E7A1A"/>
    <w:rsid w:val="005F05A1"/>
    <w:rsid w:val="005F0663"/>
    <w:rsid w:val="005F07DE"/>
    <w:rsid w:val="005F0C40"/>
    <w:rsid w:val="005F0D80"/>
    <w:rsid w:val="005F0D98"/>
    <w:rsid w:val="005F0FB9"/>
    <w:rsid w:val="005F1AB6"/>
    <w:rsid w:val="005F1F51"/>
    <w:rsid w:val="005F22E9"/>
    <w:rsid w:val="005F296B"/>
    <w:rsid w:val="005F2D77"/>
    <w:rsid w:val="005F3159"/>
    <w:rsid w:val="005F322D"/>
    <w:rsid w:val="005F37CE"/>
    <w:rsid w:val="005F3C68"/>
    <w:rsid w:val="005F3FE5"/>
    <w:rsid w:val="005F410A"/>
    <w:rsid w:val="005F4539"/>
    <w:rsid w:val="005F5192"/>
    <w:rsid w:val="005F5282"/>
    <w:rsid w:val="005F5A3C"/>
    <w:rsid w:val="005F5CAA"/>
    <w:rsid w:val="005F5E2A"/>
    <w:rsid w:val="005F6050"/>
    <w:rsid w:val="005F62E7"/>
    <w:rsid w:val="005F7024"/>
    <w:rsid w:val="005F7230"/>
    <w:rsid w:val="005F734E"/>
    <w:rsid w:val="005F74A2"/>
    <w:rsid w:val="005F7955"/>
    <w:rsid w:val="0060003E"/>
    <w:rsid w:val="006006EF"/>
    <w:rsid w:val="00600CCB"/>
    <w:rsid w:val="0060123C"/>
    <w:rsid w:val="006018BE"/>
    <w:rsid w:val="00602220"/>
    <w:rsid w:val="006023EB"/>
    <w:rsid w:val="0060284F"/>
    <w:rsid w:val="00603156"/>
    <w:rsid w:val="006035EE"/>
    <w:rsid w:val="006035FA"/>
    <w:rsid w:val="0060373E"/>
    <w:rsid w:val="0060381E"/>
    <w:rsid w:val="006042F2"/>
    <w:rsid w:val="00604C09"/>
    <w:rsid w:val="006054DE"/>
    <w:rsid w:val="0060656D"/>
    <w:rsid w:val="00606BEA"/>
    <w:rsid w:val="00606C1B"/>
    <w:rsid w:val="00607090"/>
    <w:rsid w:val="006072FB"/>
    <w:rsid w:val="00607A7B"/>
    <w:rsid w:val="00607B90"/>
    <w:rsid w:val="00607C86"/>
    <w:rsid w:val="006104B2"/>
    <w:rsid w:val="0061097A"/>
    <w:rsid w:val="0061102B"/>
    <w:rsid w:val="00611223"/>
    <w:rsid w:val="00611987"/>
    <w:rsid w:val="00612E32"/>
    <w:rsid w:val="00612E92"/>
    <w:rsid w:val="00613578"/>
    <w:rsid w:val="0061374A"/>
    <w:rsid w:val="0061436A"/>
    <w:rsid w:val="006150EB"/>
    <w:rsid w:val="006151E6"/>
    <w:rsid w:val="0061644C"/>
    <w:rsid w:val="0061648C"/>
    <w:rsid w:val="00616B20"/>
    <w:rsid w:val="00616BB8"/>
    <w:rsid w:val="00616D4D"/>
    <w:rsid w:val="00616DC3"/>
    <w:rsid w:val="00616DDF"/>
    <w:rsid w:val="00616EC2"/>
    <w:rsid w:val="00617091"/>
    <w:rsid w:val="00617243"/>
    <w:rsid w:val="006175E3"/>
    <w:rsid w:val="0061762E"/>
    <w:rsid w:val="006177D0"/>
    <w:rsid w:val="00620334"/>
    <w:rsid w:val="00620620"/>
    <w:rsid w:val="0062175B"/>
    <w:rsid w:val="00621BCE"/>
    <w:rsid w:val="00621C5F"/>
    <w:rsid w:val="00622589"/>
    <w:rsid w:val="00622A2E"/>
    <w:rsid w:val="00622B45"/>
    <w:rsid w:val="00623958"/>
    <w:rsid w:val="00624C68"/>
    <w:rsid w:val="00624E3D"/>
    <w:rsid w:val="00624F24"/>
    <w:rsid w:val="006252F8"/>
    <w:rsid w:val="00626026"/>
    <w:rsid w:val="00626363"/>
    <w:rsid w:val="00626420"/>
    <w:rsid w:val="006267F5"/>
    <w:rsid w:val="0062681F"/>
    <w:rsid w:val="0062702F"/>
    <w:rsid w:val="00627069"/>
    <w:rsid w:val="00627B50"/>
    <w:rsid w:val="00627BE9"/>
    <w:rsid w:val="0063065A"/>
    <w:rsid w:val="006309EA"/>
    <w:rsid w:val="00630D24"/>
    <w:rsid w:val="00630F9F"/>
    <w:rsid w:val="006310F1"/>
    <w:rsid w:val="00631349"/>
    <w:rsid w:val="00631734"/>
    <w:rsid w:val="00631B84"/>
    <w:rsid w:val="00632808"/>
    <w:rsid w:val="00632AE6"/>
    <w:rsid w:val="0063336C"/>
    <w:rsid w:val="00634B9A"/>
    <w:rsid w:val="00634C76"/>
    <w:rsid w:val="0063501B"/>
    <w:rsid w:val="006358FE"/>
    <w:rsid w:val="00635D39"/>
    <w:rsid w:val="00636004"/>
    <w:rsid w:val="00636138"/>
    <w:rsid w:val="0063614B"/>
    <w:rsid w:val="00636664"/>
    <w:rsid w:val="00636768"/>
    <w:rsid w:val="00636CF5"/>
    <w:rsid w:val="00636E9E"/>
    <w:rsid w:val="006372ED"/>
    <w:rsid w:val="00637C25"/>
    <w:rsid w:val="0064046E"/>
    <w:rsid w:val="00640563"/>
    <w:rsid w:val="00640844"/>
    <w:rsid w:val="00640D50"/>
    <w:rsid w:val="00640F63"/>
    <w:rsid w:val="00641598"/>
    <w:rsid w:val="00641A3B"/>
    <w:rsid w:val="0064261B"/>
    <w:rsid w:val="00642E2E"/>
    <w:rsid w:val="006430C3"/>
    <w:rsid w:val="00643A57"/>
    <w:rsid w:val="00643AD3"/>
    <w:rsid w:val="00643D2F"/>
    <w:rsid w:val="00643DDE"/>
    <w:rsid w:val="00643E61"/>
    <w:rsid w:val="00644219"/>
    <w:rsid w:val="006443BD"/>
    <w:rsid w:val="00644698"/>
    <w:rsid w:val="00644EC7"/>
    <w:rsid w:val="00645830"/>
    <w:rsid w:val="00645877"/>
    <w:rsid w:val="006459D1"/>
    <w:rsid w:val="00645BDC"/>
    <w:rsid w:val="006474FD"/>
    <w:rsid w:val="00647822"/>
    <w:rsid w:val="00647FC2"/>
    <w:rsid w:val="006502E7"/>
    <w:rsid w:val="00650C52"/>
    <w:rsid w:val="00650FE7"/>
    <w:rsid w:val="00651257"/>
    <w:rsid w:val="006518C1"/>
    <w:rsid w:val="00651AA0"/>
    <w:rsid w:val="00651DB7"/>
    <w:rsid w:val="00651ED5"/>
    <w:rsid w:val="006520DE"/>
    <w:rsid w:val="006523A6"/>
    <w:rsid w:val="006523B5"/>
    <w:rsid w:val="006535A1"/>
    <w:rsid w:val="0065366D"/>
    <w:rsid w:val="00653E1D"/>
    <w:rsid w:val="00654254"/>
    <w:rsid w:val="006542E6"/>
    <w:rsid w:val="006556B3"/>
    <w:rsid w:val="006559F5"/>
    <w:rsid w:val="00655B11"/>
    <w:rsid w:val="00656419"/>
    <w:rsid w:val="006576E6"/>
    <w:rsid w:val="00657724"/>
    <w:rsid w:val="006609F5"/>
    <w:rsid w:val="00661951"/>
    <w:rsid w:val="00661F4D"/>
    <w:rsid w:val="00663852"/>
    <w:rsid w:val="0066493B"/>
    <w:rsid w:val="00665926"/>
    <w:rsid w:val="006662D1"/>
    <w:rsid w:val="00666699"/>
    <w:rsid w:val="0066683D"/>
    <w:rsid w:val="00667014"/>
    <w:rsid w:val="006676BE"/>
    <w:rsid w:val="00667EC5"/>
    <w:rsid w:val="00667FBC"/>
    <w:rsid w:val="0067008A"/>
    <w:rsid w:val="006700AA"/>
    <w:rsid w:val="00670841"/>
    <w:rsid w:val="00671571"/>
    <w:rsid w:val="00671EBE"/>
    <w:rsid w:val="0067227C"/>
    <w:rsid w:val="006726C8"/>
    <w:rsid w:val="00672A45"/>
    <w:rsid w:val="00672B37"/>
    <w:rsid w:val="00673C30"/>
    <w:rsid w:val="00673C39"/>
    <w:rsid w:val="00674D4D"/>
    <w:rsid w:val="00674F7A"/>
    <w:rsid w:val="00674FA0"/>
    <w:rsid w:val="0067510C"/>
    <w:rsid w:val="006751BB"/>
    <w:rsid w:val="00675A74"/>
    <w:rsid w:val="0067617D"/>
    <w:rsid w:val="00676940"/>
    <w:rsid w:val="00676A07"/>
    <w:rsid w:val="00676C97"/>
    <w:rsid w:val="00676D63"/>
    <w:rsid w:val="00677BE8"/>
    <w:rsid w:val="00677C6B"/>
    <w:rsid w:val="00677F26"/>
    <w:rsid w:val="006803C1"/>
    <w:rsid w:val="00680A6F"/>
    <w:rsid w:val="00680EAF"/>
    <w:rsid w:val="0068134C"/>
    <w:rsid w:val="006814DC"/>
    <w:rsid w:val="006816CD"/>
    <w:rsid w:val="006818A5"/>
    <w:rsid w:val="00682014"/>
    <w:rsid w:val="0068359E"/>
    <w:rsid w:val="0068430E"/>
    <w:rsid w:val="006845A0"/>
    <w:rsid w:val="00684765"/>
    <w:rsid w:val="00685CD9"/>
    <w:rsid w:val="006868CD"/>
    <w:rsid w:val="006874AE"/>
    <w:rsid w:val="006875E0"/>
    <w:rsid w:val="006878B4"/>
    <w:rsid w:val="00687F11"/>
    <w:rsid w:val="00687FCE"/>
    <w:rsid w:val="006903F2"/>
    <w:rsid w:val="006907B5"/>
    <w:rsid w:val="00690BBD"/>
    <w:rsid w:val="0069115B"/>
    <w:rsid w:val="0069130C"/>
    <w:rsid w:val="00691425"/>
    <w:rsid w:val="00691487"/>
    <w:rsid w:val="00691A46"/>
    <w:rsid w:val="00692540"/>
    <w:rsid w:val="006938E5"/>
    <w:rsid w:val="00694309"/>
    <w:rsid w:val="006947F0"/>
    <w:rsid w:val="0069495E"/>
    <w:rsid w:val="00694E44"/>
    <w:rsid w:val="00695032"/>
    <w:rsid w:val="00695C81"/>
    <w:rsid w:val="00695F5F"/>
    <w:rsid w:val="0069605A"/>
    <w:rsid w:val="0069620C"/>
    <w:rsid w:val="0069641D"/>
    <w:rsid w:val="00696FDD"/>
    <w:rsid w:val="006975B4"/>
    <w:rsid w:val="006A0152"/>
    <w:rsid w:val="006A1051"/>
    <w:rsid w:val="006A1362"/>
    <w:rsid w:val="006A145D"/>
    <w:rsid w:val="006A2A12"/>
    <w:rsid w:val="006A2AB7"/>
    <w:rsid w:val="006A45A4"/>
    <w:rsid w:val="006A45A7"/>
    <w:rsid w:val="006A4F0D"/>
    <w:rsid w:val="006A4F71"/>
    <w:rsid w:val="006A5540"/>
    <w:rsid w:val="006A55A1"/>
    <w:rsid w:val="006A5B35"/>
    <w:rsid w:val="006A75E3"/>
    <w:rsid w:val="006A778A"/>
    <w:rsid w:val="006B02FC"/>
    <w:rsid w:val="006B03E3"/>
    <w:rsid w:val="006B058C"/>
    <w:rsid w:val="006B08ED"/>
    <w:rsid w:val="006B10B7"/>
    <w:rsid w:val="006B1490"/>
    <w:rsid w:val="006B1947"/>
    <w:rsid w:val="006B1ADB"/>
    <w:rsid w:val="006B296A"/>
    <w:rsid w:val="006B3167"/>
    <w:rsid w:val="006B3B77"/>
    <w:rsid w:val="006B3DF8"/>
    <w:rsid w:val="006B4110"/>
    <w:rsid w:val="006B4618"/>
    <w:rsid w:val="006B50ED"/>
    <w:rsid w:val="006B5496"/>
    <w:rsid w:val="006B5538"/>
    <w:rsid w:val="006B55B3"/>
    <w:rsid w:val="006B5B87"/>
    <w:rsid w:val="006B5B99"/>
    <w:rsid w:val="006B5BBF"/>
    <w:rsid w:val="006B60A2"/>
    <w:rsid w:val="006B66CF"/>
    <w:rsid w:val="006B66F2"/>
    <w:rsid w:val="006B71D8"/>
    <w:rsid w:val="006B7441"/>
    <w:rsid w:val="006C004B"/>
    <w:rsid w:val="006C0B5A"/>
    <w:rsid w:val="006C0DC1"/>
    <w:rsid w:val="006C17A7"/>
    <w:rsid w:val="006C26C5"/>
    <w:rsid w:val="006C27FD"/>
    <w:rsid w:val="006C2937"/>
    <w:rsid w:val="006C2EFF"/>
    <w:rsid w:val="006C2F66"/>
    <w:rsid w:val="006C315D"/>
    <w:rsid w:val="006C367F"/>
    <w:rsid w:val="006C3C1F"/>
    <w:rsid w:val="006C4370"/>
    <w:rsid w:val="006C4DB3"/>
    <w:rsid w:val="006C559B"/>
    <w:rsid w:val="006C55F4"/>
    <w:rsid w:val="006C5DDE"/>
    <w:rsid w:val="006C6B99"/>
    <w:rsid w:val="006C6D6A"/>
    <w:rsid w:val="006C6DE4"/>
    <w:rsid w:val="006C731F"/>
    <w:rsid w:val="006C73A9"/>
    <w:rsid w:val="006C7825"/>
    <w:rsid w:val="006D1216"/>
    <w:rsid w:val="006D12EB"/>
    <w:rsid w:val="006D16EF"/>
    <w:rsid w:val="006D1981"/>
    <w:rsid w:val="006D1C29"/>
    <w:rsid w:val="006D200D"/>
    <w:rsid w:val="006D2548"/>
    <w:rsid w:val="006D27E1"/>
    <w:rsid w:val="006D2A7D"/>
    <w:rsid w:val="006D3930"/>
    <w:rsid w:val="006D3C4B"/>
    <w:rsid w:val="006D4213"/>
    <w:rsid w:val="006D4665"/>
    <w:rsid w:val="006D4918"/>
    <w:rsid w:val="006D5148"/>
    <w:rsid w:val="006D6CB3"/>
    <w:rsid w:val="006E0218"/>
    <w:rsid w:val="006E0DAC"/>
    <w:rsid w:val="006E1143"/>
    <w:rsid w:val="006E1470"/>
    <w:rsid w:val="006E1717"/>
    <w:rsid w:val="006E17F2"/>
    <w:rsid w:val="006E1C96"/>
    <w:rsid w:val="006E211E"/>
    <w:rsid w:val="006E274C"/>
    <w:rsid w:val="006E28DD"/>
    <w:rsid w:val="006E2B0F"/>
    <w:rsid w:val="006E2B30"/>
    <w:rsid w:val="006E2BAD"/>
    <w:rsid w:val="006E2BC2"/>
    <w:rsid w:val="006E2E48"/>
    <w:rsid w:val="006E3DEB"/>
    <w:rsid w:val="006E4279"/>
    <w:rsid w:val="006E427F"/>
    <w:rsid w:val="006E43FC"/>
    <w:rsid w:val="006E4784"/>
    <w:rsid w:val="006E4CC3"/>
    <w:rsid w:val="006E4F82"/>
    <w:rsid w:val="006E5757"/>
    <w:rsid w:val="006E5C1A"/>
    <w:rsid w:val="006E5DF1"/>
    <w:rsid w:val="006E6137"/>
    <w:rsid w:val="006E6E01"/>
    <w:rsid w:val="006E713C"/>
    <w:rsid w:val="006E72B8"/>
    <w:rsid w:val="006E7323"/>
    <w:rsid w:val="006E79F3"/>
    <w:rsid w:val="006E7E6B"/>
    <w:rsid w:val="006E7FD2"/>
    <w:rsid w:val="006F0057"/>
    <w:rsid w:val="006F021E"/>
    <w:rsid w:val="006F0327"/>
    <w:rsid w:val="006F07E6"/>
    <w:rsid w:val="006F1197"/>
    <w:rsid w:val="006F12CA"/>
    <w:rsid w:val="006F158D"/>
    <w:rsid w:val="006F15D0"/>
    <w:rsid w:val="006F1DEF"/>
    <w:rsid w:val="006F2886"/>
    <w:rsid w:val="006F3661"/>
    <w:rsid w:val="006F3AA0"/>
    <w:rsid w:val="006F3BF7"/>
    <w:rsid w:val="006F3CD8"/>
    <w:rsid w:val="006F4C6F"/>
    <w:rsid w:val="006F4CD3"/>
    <w:rsid w:val="006F4FB8"/>
    <w:rsid w:val="006F5D60"/>
    <w:rsid w:val="006F5EAA"/>
    <w:rsid w:val="006F653F"/>
    <w:rsid w:val="006F6D72"/>
    <w:rsid w:val="006F6FCA"/>
    <w:rsid w:val="006F70FD"/>
    <w:rsid w:val="006F74B8"/>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003"/>
    <w:rsid w:val="00705720"/>
    <w:rsid w:val="00705A9A"/>
    <w:rsid w:val="00705BB9"/>
    <w:rsid w:val="007060FB"/>
    <w:rsid w:val="0070671F"/>
    <w:rsid w:val="00706827"/>
    <w:rsid w:val="00706B87"/>
    <w:rsid w:val="00706CAC"/>
    <w:rsid w:val="0070753A"/>
    <w:rsid w:val="007075D8"/>
    <w:rsid w:val="007076BA"/>
    <w:rsid w:val="00710E95"/>
    <w:rsid w:val="0071160D"/>
    <w:rsid w:val="007117E0"/>
    <w:rsid w:val="00711958"/>
    <w:rsid w:val="00711AE8"/>
    <w:rsid w:val="007127B5"/>
    <w:rsid w:val="007127D1"/>
    <w:rsid w:val="00712A9B"/>
    <w:rsid w:val="00712C48"/>
    <w:rsid w:val="00712C4C"/>
    <w:rsid w:val="007130CC"/>
    <w:rsid w:val="007132DE"/>
    <w:rsid w:val="00713377"/>
    <w:rsid w:val="00714B85"/>
    <w:rsid w:val="00715426"/>
    <w:rsid w:val="00715846"/>
    <w:rsid w:val="00715F8E"/>
    <w:rsid w:val="00715FAD"/>
    <w:rsid w:val="0071632E"/>
    <w:rsid w:val="0071688A"/>
    <w:rsid w:val="00716D60"/>
    <w:rsid w:val="00717665"/>
    <w:rsid w:val="007176EE"/>
    <w:rsid w:val="007176FB"/>
    <w:rsid w:val="0071773F"/>
    <w:rsid w:val="00720416"/>
    <w:rsid w:val="0072080E"/>
    <w:rsid w:val="007208AB"/>
    <w:rsid w:val="00720A29"/>
    <w:rsid w:val="00720A34"/>
    <w:rsid w:val="00720F7E"/>
    <w:rsid w:val="0072138D"/>
    <w:rsid w:val="007216CD"/>
    <w:rsid w:val="0072182E"/>
    <w:rsid w:val="00721A73"/>
    <w:rsid w:val="00721AAC"/>
    <w:rsid w:val="007225C3"/>
    <w:rsid w:val="00722874"/>
    <w:rsid w:val="00722E44"/>
    <w:rsid w:val="007239F6"/>
    <w:rsid w:val="00724362"/>
    <w:rsid w:val="00724EE3"/>
    <w:rsid w:val="0072544F"/>
    <w:rsid w:val="00725B23"/>
    <w:rsid w:val="00725C4D"/>
    <w:rsid w:val="00725E9C"/>
    <w:rsid w:val="0072649C"/>
    <w:rsid w:val="0072650C"/>
    <w:rsid w:val="007265EC"/>
    <w:rsid w:val="007270E5"/>
    <w:rsid w:val="0072762C"/>
    <w:rsid w:val="0072769D"/>
    <w:rsid w:val="0072777C"/>
    <w:rsid w:val="0072794C"/>
    <w:rsid w:val="00727959"/>
    <w:rsid w:val="00727BCF"/>
    <w:rsid w:val="00727C10"/>
    <w:rsid w:val="00727CF7"/>
    <w:rsid w:val="00727F7F"/>
    <w:rsid w:val="00730572"/>
    <w:rsid w:val="00730D7F"/>
    <w:rsid w:val="0073149D"/>
    <w:rsid w:val="0073160D"/>
    <w:rsid w:val="007319EA"/>
    <w:rsid w:val="00731A4E"/>
    <w:rsid w:val="00731F70"/>
    <w:rsid w:val="00731FE3"/>
    <w:rsid w:val="00732278"/>
    <w:rsid w:val="00732694"/>
    <w:rsid w:val="0073339C"/>
    <w:rsid w:val="00733639"/>
    <w:rsid w:val="00733CEA"/>
    <w:rsid w:val="00733E6E"/>
    <w:rsid w:val="007341DD"/>
    <w:rsid w:val="00734209"/>
    <w:rsid w:val="007342C7"/>
    <w:rsid w:val="00734374"/>
    <w:rsid w:val="007358EB"/>
    <w:rsid w:val="00735D2F"/>
    <w:rsid w:val="00735D67"/>
    <w:rsid w:val="00735F5D"/>
    <w:rsid w:val="007368F3"/>
    <w:rsid w:val="00737242"/>
    <w:rsid w:val="007373D0"/>
    <w:rsid w:val="007374BC"/>
    <w:rsid w:val="00737A75"/>
    <w:rsid w:val="00741271"/>
    <w:rsid w:val="0074152D"/>
    <w:rsid w:val="0074185F"/>
    <w:rsid w:val="007423FE"/>
    <w:rsid w:val="007429E0"/>
    <w:rsid w:val="00742D52"/>
    <w:rsid w:val="00742FAE"/>
    <w:rsid w:val="00742FAF"/>
    <w:rsid w:val="0074332F"/>
    <w:rsid w:val="00743594"/>
    <w:rsid w:val="00743C8F"/>
    <w:rsid w:val="0074433A"/>
    <w:rsid w:val="00744592"/>
    <w:rsid w:val="00744CC9"/>
    <w:rsid w:val="00744E53"/>
    <w:rsid w:val="00744E90"/>
    <w:rsid w:val="00744EB3"/>
    <w:rsid w:val="007451A0"/>
    <w:rsid w:val="007453B8"/>
    <w:rsid w:val="0074541F"/>
    <w:rsid w:val="007458CB"/>
    <w:rsid w:val="00746130"/>
    <w:rsid w:val="007466E2"/>
    <w:rsid w:val="007469B6"/>
    <w:rsid w:val="00746E4E"/>
    <w:rsid w:val="00747776"/>
    <w:rsid w:val="007479F2"/>
    <w:rsid w:val="00747F7D"/>
    <w:rsid w:val="00747F98"/>
    <w:rsid w:val="00750209"/>
    <w:rsid w:val="00750549"/>
    <w:rsid w:val="00750E0A"/>
    <w:rsid w:val="00751617"/>
    <w:rsid w:val="0075220D"/>
    <w:rsid w:val="00752260"/>
    <w:rsid w:val="007522A6"/>
    <w:rsid w:val="0075300D"/>
    <w:rsid w:val="00753535"/>
    <w:rsid w:val="00753939"/>
    <w:rsid w:val="007548EE"/>
    <w:rsid w:val="00754CD7"/>
    <w:rsid w:val="007550D5"/>
    <w:rsid w:val="007556CF"/>
    <w:rsid w:val="00755966"/>
    <w:rsid w:val="007559C5"/>
    <w:rsid w:val="00755C96"/>
    <w:rsid w:val="007564E1"/>
    <w:rsid w:val="00756D83"/>
    <w:rsid w:val="00757C03"/>
    <w:rsid w:val="00757E5B"/>
    <w:rsid w:val="00757F29"/>
    <w:rsid w:val="00757FE9"/>
    <w:rsid w:val="00760142"/>
    <w:rsid w:val="00760351"/>
    <w:rsid w:val="00760CD4"/>
    <w:rsid w:val="007611A9"/>
    <w:rsid w:val="007612D2"/>
    <w:rsid w:val="0076138B"/>
    <w:rsid w:val="0076139C"/>
    <w:rsid w:val="00761AA6"/>
    <w:rsid w:val="00762492"/>
    <w:rsid w:val="0076292E"/>
    <w:rsid w:val="00762BB8"/>
    <w:rsid w:val="00763501"/>
    <w:rsid w:val="00763E4B"/>
    <w:rsid w:val="00764A54"/>
    <w:rsid w:val="00764D34"/>
    <w:rsid w:val="00764E57"/>
    <w:rsid w:val="00764F02"/>
    <w:rsid w:val="007654E6"/>
    <w:rsid w:val="00765674"/>
    <w:rsid w:val="0076590A"/>
    <w:rsid w:val="0076632F"/>
    <w:rsid w:val="007669BA"/>
    <w:rsid w:val="00767A50"/>
    <w:rsid w:val="007705F6"/>
    <w:rsid w:val="00770EB8"/>
    <w:rsid w:val="00771567"/>
    <w:rsid w:val="007715A4"/>
    <w:rsid w:val="0077184B"/>
    <w:rsid w:val="00771D57"/>
    <w:rsid w:val="00772100"/>
    <w:rsid w:val="0077251F"/>
    <w:rsid w:val="00773548"/>
    <w:rsid w:val="00773551"/>
    <w:rsid w:val="00773C93"/>
    <w:rsid w:val="00773EE4"/>
    <w:rsid w:val="00774215"/>
    <w:rsid w:val="0077436F"/>
    <w:rsid w:val="00774763"/>
    <w:rsid w:val="0077493C"/>
    <w:rsid w:val="007750B3"/>
    <w:rsid w:val="0077537E"/>
    <w:rsid w:val="00775591"/>
    <w:rsid w:val="007759DB"/>
    <w:rsid w:val="00775A5A"/>
    <w:rsid w:val="00775C54"/>
    <w:rsid w:val="00775E14"/>
    <w:rsid w:val="00775E66"/>
    <w:rsid w:val="00775EEF"/>
    <w:rsid w:val="00776ED8"/>
    <w:rsid w:val="007779D2"/>
    <w:rsid w:val="00777B9E"/>
    <w:rsid w:val="00777DAE"/>
    <w:rsid w:val="0078055F"/>
    <w:rsid w:val="00780652"/>
    <w:rsid w:val="007806A3"/>
    <w:rsid w:val="0078096D"/>
    <w:rsid w:val="00780CCF"/>
    <w:rsid w:val="00780F40"/>
    <w:rsid w:val="00781962"/>
    <w:rsid w:val="00781B8D"/>
    <w:rsid w:val="00781C05"/>
    <w:rsid w:val="00781E7B"/>
    <w:rsid w:val="00781FDF"/>
    <w:rsid w:val="007821B5"/>
    <w:rsid w:val="00782320"/>
    <w:rsid w:val="007836D5"/>
    <w:rsid w:val="007838A7"/>
    <w:rsid w:val="00783A4B"/>
    <w:rsid w:val="00783DF8"/>
    <w:rsid w:val="00784138"/>
    <w:rsid w:val="007849A0"/>
    <w:rsid w:val="00785397"/>
    <w:rsid w:val="00785661"/>
    <w:rsid w:val="007863F6"/>
    <w:rsid w:val="007866CD"/>
    <w:rsid w:val="00786A37"/>
    <w:rsid w:val="00786D1A"/>
    <w:rsid w:val="00787179"/>
    <w:rsid w:val="00787BC9"/>
    <w:rsid w:val="00787BD5"/>
    <w:rsid w:val="00790C60"/>
    <w:rsid w:val="007915DF"/>
    <w:rsid w:val="00791790"/>
    <w:rsid w:val="00791F2D"/>
    <w:rsid w:val="00792ABC"/>
    <w:rsid w:val="00792C6A"/>
    <w:rsid w:val="007930A9"/>
    <w:rsid w:val="007936F9"/>
    <w:rsid w:val="0079379F"/>
    <w:rsid w:val="00793B01"/>
    <w:rsid w:val="00794163"/>
    <w:rsid w:val="00794941"/>
    <w:rsid w:val="00794A0F"/>
    <w:rsid w:val="007966AB"/>
    <w:rsid w:val="00796C15"/>
    <w:rsid w:val="0079722D"/>
    <w:rsid w:val="00797743"/>
    <w:rsid w:val="00797C14"/>
    <w:rsid w:val="00797EDE"/>
    <w:rsid w:val="00797FC7"/>
    <w:rsid w:val="007A0064"/>
    <w:rsid w:val="007A0329"/>
    <w:rsid w:val="007A0B15"/>
    <w:rsid w:val="007A0D69"/>
    <w:rsid w:val="007A0DD0"/>
    <w:rsid w:val="007A1637"/>
    <w:rsid w:val="007A1A14"/>
    <w:rsid w:val="007A2EC8"/>
    <w:rsid w:val="007A3245"/>
    <w:rsid w:val="007A331C"/>
    <w:rsid w:val="007A3B45"/>
    <w:rsid w:val="007A4962"/>
    <w:rsid w:val="007A5190"/>
    <w:rsid w:val="007A53A3"/>
    <w:rsid w:val="007A55A2"/>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C72"/>
    <w:rsid w:val="007B2EFF"/>
    <w:rsid w:val="007B2F65"/>
    <w:rsid w:val="007B2FCD"/>
    <w:rsid w:val="007B3C1B"/>
    <w:rsid w:val="007B3D34"/>
    <w:rsid w:val="007B4067"/>
    <w:rsid w:val="007B46A7"/>
    <w:rsid w:val="007B5426"/>
    <w:rsid w:val="007B5810"/>
    <w:rsid w:val="007B68FD"/>
    <w:rsid w:val="007B6BA6"/>
    <w:rsid w:val="007B6C83"/>
    <w:rsid w:val="007B6F00"/>
    <w:rsid w:val="007C09B1"/>
    <w:rsid w:val="007C0F7C"/>
    <w:rsid w:val="007C1CB6"/>
    <w:rsid w:val="007C2022"/>
    <w:rsid w:val="007C21BC"/>
    <w:rsid w:val="007C2611"/>
    <w:rsid w:val="007C2660"/>
    <w:rsid w:val="007C27D1"/>
    <w:rsid w:val="007C377C"/>
    <w:rsid w:val="007C43C8"/>
    <w:rsid w:val="007C4972"/>
    <w:rsid w:val="007C4B4E"/>
    <w:rsid w:val="007C521A"/>
    <w:rsid w:val="007C52D7"/>
    <w:rsid w:val="007C5F92"/>
    <w:rsid w:val="007C6B73"/>
    <w:rsid w:val="007C7A53"/>
    <w:rsid w:val="007C7CD3"/>
    <w:rsid w:val="007D0704"/>
    <w:rsid w:val="007D12C1"/>
    <w:rsid w:val="007D13C2"/>
    <w:rsid w:val="007D1546"/>
    <w:rsid w:val="007D17E3"/>
    <w:rsid w:val="007D1AEA"/>
    <w:rsid w:val="007D1EA1"/>
    <w:rsid w:val="007D227F"/>
    <w:rsid w:val="007D2976"/>
    <w:rsid w:val="007D2BFD"/>
    <w:rsid w:val="007D2C77"/>
    <w:rsid w:val="007D2EA1"/>
    <w:rsid w:val="007D33F4"/>
    <w:rsid w:val="007D46FF"/>
    <w:rsid w:val="007D49FC"/>
    <w:rsid w:val="007D4D91"/>
    <w:rsid w:val="007D4F07"/>
    <w:rsid w:val="007D536D"/>
    <w:rsid w:val="007D5F6C"/>
    <w:rsid w:val="007D632A"/>
    <w:rsid w:val="007D670A"/>
    <w:rsid w:val="007D6B45"/>
    <w:rsid w:val="007D6CF7"/>
    <w:rsid w:val="007D71EF"/>
    <w:rsid w:val="007D7239"/>
    <w:rsid w:val="007D79BE"/>
    <w:rsid w:val="007D7B7C"/>
    <w:rsid w:val="007D7C13"/>
    <w:rsid w:val="007E013B"/>
    <w:rsid w:val="007E1330"/>
    <w:rsid w:val="007E1435"/>
    <w:rsid w:val="007E14AA"/>
    <w:rsid w:val="007E1C32"/>
    <w:rsid w:val="007E2401"/>
    <w:rsid w:val="007E2540"/>
    <w:rsid w:val="007E2772"/>
    <w:rsid w:val="007E294C"/>
    <w:rsid w:val="007E2F85"/>
    <w:rsid w:val="007E341F"/>
    <w:rsid w:val="007E371B"/>
    <w:rsid w:val="007E3B8E"/>
    <w:rsid w:val="007E48B5"/>
    <w:rsid w:val="007E4A3E"/>
    <w:rsid w:val="007E4AC7"/>
    <w:rsid w:val="007E4E71"/>
    <w:rsid w:val="007E510B"/>
    <w:rsid w:val="007E52EC"/>
    <w:rsid w:val="007E5473"/>
    <w:rsid w:val="007E5E88"/>
    <w:rsid w:val="007E5EEE"/>
    <w:rsid w:val="007E5F4C"/>
    <w:rsid w:val="007E6015"/>
    <w:rsid w:val="007E60F4"/>
    <w:rsid w:val="007E63D5"/>
    <w:rsid w:val="007E653F"/>
    <w:rsid w:val="007E65A1"/>
    <w:rsid w:val="007E6840"/>
    <w:rsid w:val="007E6D8B"/>
    <w:rsid w:val="007E7C66"/>
    <w:rsid w:val="007F0A54"/>
    <w:rsid w:val="007F224B"/>
    <w:rsid w:val="007F249B"/>
    <w:rsid w:val="007F2691"/>
    <w:rsid w:val="007F2E00"/>
    <w:rsid w:val="007F3D3B"/>
    <w:rsid w:val="007F3F36"/>
    <w:rsid w:val="007F4045"/>
    <w:rsid w:val="007F423F"/>
    <w:rsid w:val="007F4327"/>
    <w:rsid w:val="007F440A"/>
    <w:rsid w:val="007F4A82"/>
    <w:rsid w:val="007F4B5B"/>
    <w:rsid w:val="007F59CE"/>
    <w:rsid w:val="007F5C66"/>
    <w:rsid w:val="007F6AD3"/>
    <w:rsid w:val="007F6E18"/>
    <w:rsid w:val="007F6FB8"/>
    <w:rsid w:val="007F746D"/>
    <w:rsid w:val="007F7A4A"/>
    <w:rsid w:val="00800103"/>
    <w:rsid w:val="00800665"/>
    <w:rsid w:val="00800796"/>
    <w:rsid w:val="008008E6"/>
    <w:rsid w:val="00801BFA"/>
    <w:rsid w:val="00801DFE"/>
    <w:rsid w:val="008020EF"/>
    <w:rsid w:val="0080235B"/>
    <w:rsid w:val="00802424"/>
    <w:rsid w:val="0080350E"/>
    <w:rsid w:val="00804677"/>
    <w:rsid w:val="00804730"/>
    <w:rsid w:val="008048BA"/>
    <w:rsid w:val="00806188"/>
    <w:rsid w:val="008061AC"/>
    <w:rsid w:val="0080634B"/>
    <w:rsid w:val="0080635A"/>
    <w:rsid w:val="00806374"/>
    <w:rsid w:val="008065DC"/>
    <w:rsid w:val="00806CC4"/>
    <w:rsid w:val="00806E08"/>
    <w:rsid w:val="00806F59"/>
    <w:rsid w:val="008073AF"/>
    <w:rsid w:val="0081010D"/>
    <w:rsid w:val="008104AD"/>
    <w:rsid w:val="008108BD"/>
    <w:rsid w:val="00810A01"/>
    <w:rsid w:val="00810B46"/>
    <w:rsid w:val="00811229"/>
    <w:rsid w:val="0081136E"/>
    <w:rsid w:val="00812404"/>
    <w:rsid w:val="0081327A"/>
    <w:rsid w:val="008135BB"/>
    <w:rsid w:val="00814655"/>
    <w:rsid w:val="00814744"/>
    <w:rsid w:val="00814C29"/>
    <w:rsid w:val="00814CB0"/>
    <w:rsid w:val="00814D10"/>
    <w:rsid w:val="00815E46"/>
    <w:rsid w:val="008160B8"/>
    <w:rsid w:val="00816649"/>
    <w:rsid w:val="00816D70"/>
    <w:rsid w:val="00817647"/>
    <w:rsid w:val="00817BCD"/>
    <w:rsid w:val="00817CA1"/>
    <w:rsid w:val="008201FD"/>
    <w:rsid w:val="0082085B"/>
    <w:rsid w:val="00820E77"/>
    <w:rsid w:val="00821173"/>
    <w:rsid w:val="00821260"/>
    <w:rsid w:val="008218EE"/>
    <w:rsid w:val="00821BA4"/>
    <w:rsid w:val="0082257C"/>
    <w:rsid w:val="0082287C"/>
    <w:rsid w:val="00822E69"/>
    <w:rsid w:val="00823373"/>
    <w:rsid w:val="008237DC"/>
    <w:rsid w:val="00823814"/>
    <w:rsid w:val="00823D5A"/>
    <w:rsid w:val="0082427C"/>
    <w:rsid w:val="0082470F"/>
    <w:rsid w:val="00824D9B"/>
    <w:rsid w:val="00824F12"/>
    <w:rsid w:val="008258BA"/>
    <w:rsid w:val="0082617B"/>
    <w:rsid w:val="0082647B"/>
    <w:rsid w:val="008269B1"/>
    <w:rsid w:val="00826BF2"/>
    <w:rsid w:val="008274AD"/>
    <w:rsid w:val="0082752A"/>
    <w:rsid w:val="008278B8"/>
    <w:rsid w:val="00827B83"/>
    <w:rsid w:val="00827C56"/>
    <w:rsid w:val="0083049F"/>
    <w:rsid w:val="0083092C"/>
    <w:rsid w:val="00830958"/>
    <w:rsid w:val="00830DC9"/>
    <w:rsid w:val="00830FBA"/>
    <w:rsid w:val="00831968"/>
    <w:rsid w:val="0083199E"/>
    <w:rsid w:val="00831EA7"/>
    <w:rsid w:val="00832631"/>
    <w:rsid w:val="00832A15"/>
    <w:rsid w:val="00832BB1"/>
    <w:rsid w:val="00833338"/>
    <w:rsid w:val="008334F0"/>
    <w:rsid w:val="008334FA"/>
    <w:rsid w:val="0083356A"/>
    <w:rsid w:val="00833821"/>
    <w:rsid w:val="00833B35"/>
    <w:rsid w:val="00833F61"/>
    <w:rsid w:val="00833FC3"/>
    <w:rsid w:val="0083400C"/>
    <w:rsid w:val="0083441E"/>
    <w:rsid w:val="008348F4"/>
    <w:rsid w:val="008351E8"/>
    <w:rsid w:val="00835204"/>
    <w:rsid w:val="00836687"/>
    <w:rsid w:val="00836BB2"/>
    <w:rsid w:val="008372D0"/>
    <w:rsid w:val="00840855"/>
    <w:rsid w:val="0084127B"/>
    <w:rsid w:val="0084148B"/>
    <w:rsid w:val="008414FC"/>
    <w:rsid w:val="00841DD6"/>
    <w:rsid w:val="008421C0"/>
    <w:rsid w:val="0084242B"/>
    <w:rsid w:val="008427AF"/>
    <w:rsid w:val="00843BAD"/>
    <w:rsid w:val="00843C4C"/>
    <w:rsid w:val="00843F12"/>
    <w:rsid w:val="00843F27"/>
    <w:rsid w:val="00844060"/>
    <w:rsid w:val="00844E4F"/>
    <w:rsid w:val="00845692"/>
    <w:rsid w:val="008459EA"/>
    <w:rsid w:val="00846140"/>
    <w:rsid w:val="0084636B"/>
    <w:rsid w:val="00847075"/>
    <w:rsid w:val="00850AF4"/>
    <w:rsid w:val="008517EE"/>
    <w:rsid w:val="00851A0A"/>
    <w:rsid w:val="00851C1D"/>
    <w:rsid w:val="00851FB0"/>
    <w:rsid w:val="00852372"/>
    <w:rsid w:val="00852D14"/>
    <w:rsid w:val="00852E39"/>
    <w:rsid w:val="0085348B"/>
    <w:rsid w:val="008541E7"/>
    <w:rsid w:val="008545F8"/>
    <w:rsid w:val="008548F5"/>
    <w:rsid w:val="00854B16"/>
    <w:rsid w:val="00854C1F"/>
    <w:rsid w:val="00854DBD"/>
    <w:rsid w:val="00854DBF"/>
    <w:rsid w:val="00855A3C"/>
    <w:rsid w:val="0085697D"/>
    <w:rsid w:val="00856AB7"/>
    <w:rsid w:val="00856FB5"/>
    <w:rsid w:val="00857901"/>
    <w:rsid w:val="00857ADC"/>
    <w:rsid w:val="00857D02"/>
    <w:rsid w:val="0086098C"/>
    <w:rsid w:val="00860A5F"/>
    <w:rsid w:val="00861052"/>
    <w:rsid w:val="00861805"/>
    <w:rsid w:val="00861A35"/>
    <w:rsid w:val="00861ED1"/>
    <w:rsid w:val="008628D3"/>
    <w:rsid w:val="00862D15"/>
    <w:rsid w:val="00862FAC"/>
    <w:rsid w:val="008635AC"/>
    <w:rsid w:val="008637D9"/>
    <w:rsid w:val="00863A68"/>
    <w:rsid w:val="00863CE2"/>
    <w:rsid w:val="0086411C"/>
    <w:rsid w:val="00864CF3"/>
    <w:rsid w:val="008656EA"/>
    <w:rsid w:val="00865733"/>
    <w:rsid w:val="008677C2"/>
    <w:rsid w:val="00867B32"/>
    <w:rsid w:val="00867C69"/>
    <w:rsid w:val="0087132A"/>
    <w:rsid w:val="008717BE"/>
    <w:rsid w:val="00871A1E"/>
    <w:rsid w:val="00872335"/>
    <w:rsid w:val="008725A0"/>
    <w:rsid w:val="00872A57"/>
    <w:rsid w:val="00872AF2"/>
    <w:rsid w:val="00873280"/>
    <w:rsid w:val="008734FF"/>
    <w:rsid w:val="00873776"/>
    <w:rsid w:val="00873D5A"/>
    <w:rsid w:val="00873FF4"/>
    <w:rsid w:val="008742F8"/>
    <w:rsid w:val="00874850"/>
    <w:rsid w:val="00875407"/>
    <w:rsid w:val="008761EE"/>
    <w:rsid w:val="0087622F"/>
    <w:rsid w:val="0087630D"/>
    <w:rsid w:val="008763D4"/>
    <w:rsid w:val="0087668F"/>
    <w:rsid w:val="00876EEE"/>
    <w:rsid w:val="008772FD"/>
    <w:rsid w:val="00880002"/>
    <w:rsid w:val="00880B80"/>
    <w:rsid w:val="00880D73"/>
    <w:rsid w:val="008810BB"/>
    <w:rsid w:val="00881182"/>
    <w:rsid w:val="008811F4"/>
    <w:rsid w:val="0088194D"/>
    <w:rsid w:val="00881FF2"/>
    <w:rsid w:val="0088241E"/>
    <w:rsid w:val="00882863"/>
    <w:rsid w:val="008844A0"/>
    <w:rsid w:val="0088488E"/>
    <w:rsid w:val="00884CC1"/>
    <w:rsid w:val="00884EEB"/>
    <w:rsid w:val="00885A16"/>
    <w:rsid w:val="008866E3"/>
    <w:rsid w:val="0088692B"/>
    <w:rsid w:val="00886F21"/>
    <w:rsid w:val="0088787F"/>
    <w:rsid w:val="00887EA4"/>
    <w:rsid w:val="00887F69"/>
    <w:rsid w:val="00887FA4"/>
    <w:rsid w:val="00890CA5"/>
    <w:rsid w:val="00891119"/>
    <w:rsid w:val="008918B9"/>
    <w:rsid w:val="00891AA0"/>
    <w:rsid w:val="00891AF8"/>
    <w:rsid w:val="008921CD"/>
    <w:rsid w:val="008928C0"/>
    <w:rsid w:val="00892B05"/>
    <w:rsid w:val="00892DE5"/>
    <w:rsid w:val="00892EFC"/>
    <w:rsid w:val="0089319C"/>
    <w:rsid w:val="00893257"/>
    <w:rsid w:val="00893438"/>
    <w:rsid w:val="00893CE6"/>
    <w:rsid w:val="00894108"/>
    <w:rsid w:val="008952C7"/>
    <w:rsid w:val="00895680"/>
    <w:rsid w:val="008959EF"/>
    <w:rsid w:val="00895C6F"/>
    <w:rsid w:val="00896478"/>
    <w:rsid w:val="00896664"/>
    <w:rsid w:val="00896C56"/>
    <w:rsid w:val="00897404"/>
    <w:rsid w:val="00897677"/>
    <w:rsid w:val="008978BA"/>
    <w:rsid w:val="00897A9C"/>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6A4"/>
    <w:rsid w:val="008A6F8A"/>
    <w:rsid w:val="008A749E"/>
    <w:rsid w:val="008A773A"/>
    <w:rsid w:val="008A79FA"/>
    <w:rsid w:val="008B05FD"/>
    <w:rsid w:val="008B068B"/>
    <w:rsid w:val="008B0D25"/>
    <w:rsid w:val="008B1294"/>
    <w:rsid w:val="008B1940"/>
    <w:rsid w:val="008B1B5F"/>
    <w:rsid w:val="008B1D85"/>
    <w:rsid w:val="008B230E"/>
    <w:rsid w:val="008B24B5"/>
    <w:rsid w:val="008B2E45"/>
    <w:rsid w:val="008B3CA3"/>
    <w:rsid w:val="008B486B"/>
    <w:rsid w:val="008B4EA1"/>
    <w:rsid w:val="008B4F62"/>
    <w:rsid w:val="008B52F3"/>
    <w:rsid w:val="008B5B6D"/>
    <w:rsid w:val="008B5CB7"/>
    <w:rsid w:val="008B6B2C"/>
    <w:rsid w:val="008B7523"/>
    <w:rsid w:val="008C0E72"/>
    <w:rsid w:val="008C1200"/>
    <w:rsid w:val="008C1630"/>
    <w:rsid w:val="008C182D"/>
    <w:rsid w:val="008C1AC7"/>
    <w:rsid w:val="008C1DAA"/>
    <w:rsid w:val="008C242B"/>
    <w:rsid w:val="008C27EF"/>
    <w:rsid w:val="008C280A"/>
    <w:rsid w:val="008C2B74"/>
    <w:rsid w:val="008C323C"/>
    <w:rsid w:val="008C3D09"/>
    <w:rsid w:val="008C40D1"/>
    <w:rsid w:val="008C4B6F"/>
    <w:rsid w:val="008C6DA9"/>
    <w:rsid w:val="008C6FCE"/>
    <w:rsid w:val="008C7426"/>
    <w:rsid w:val="008C7692"/>
    <w:rsid w:val="008C7D10"/>
    <w:rsid w:val="008C7D1E"/>
    <w:rsid w:val="008C7DD6"/>
    <w:rsid w:val="008D004D"/>
    <w:rsid w:val="008D01D3"/>
    <w:rsid w:val="008D02DC"/>
    <w:rsid w:val="008D07FD"/>
    <w:rsid w:val="008D0886"/>
    <w:rsid w:val="008D0B3B"/>
    <w:rsid w:val="008D0E6D"/>
    <w:rsid w:val="008D1066"/>
    <w:rsid w:val="008D10A8"/>
    <w:rsid w:val="008D128F"/>
    <w:rsid w:val="008D175E"/>
    <w:rsid w:val="008D1A36"/>
    <w:rsid w:val="008D1A72"/>
    <w:rsid w:val="008D1D27"/>
    <w:rsid w:val="008D1FCD"/>
    <w:rsid w:val="008D2F52"/>
    <w:rsid w:val="008D312D"/>
    <w:rsid w:val="008D3914"/>
    <w:rsid w:val="008D3F27"/>
    <w:rsid w:val="008D42B3"/>
    <w:rsid w:val="008D43E2"/>
    <w:rsid w:val="008D4AAA"/>
    <w:rsid w:val="008D4AFA"/>
    <w:rsid w:val="008D61A2"/>
    <w:rsid w:val="008D61D9"/>
    <w:rsid w:val="008D657C"/>
    <w:rsid w:val="008D7350"/>
    <w:rsid w:val="008D743F"/>
    <w:rsid w:val="008D7539"/>
    <w:rsid w:val="008D768D"/>
    <w:rsid w:val="008E04A9"/>
    <w:rsid w:val="008E051D"/>
    <w:rsid w:val="008E0C87"/>
    <w:rsid w:val="008E1164"/>
    <w:rsid w:val="008E11EB"/>
    <w:rsid w:val="008E19C7"/>
    <w:rsid w:val="008E23FE"/>
    <w:rsid w:val="008E2E7F"/>
    <w:rsid w:val="008E3191"/>
    <w:rsid w:val="008E34C5"/>
    <w:rsid w:val="008E3CE0"/>
    <w:rsid w:val="008E406C"/>
    <w:rsid w:val="008E439E"/>
    <w:rsid w:val="008E47D6"/>
    <w:rsid w:val="008E480D"/>
    <w:rsid w:val="008E5008"/>
    <w:rsid w:val="008E5D8B"/>
    <w:rsid w:val="008E5EFD"/>
    <w:rsid w:val="008E5F05"/>
    <w:rsid w:val="008E64D2"/>
    <w:rsid w:val="008E6DBB"/>
    <w:rsid w:val="008E7161"/>
    <w:rsid w:val="008E72D9"/>
    <w:rsid w:val="008E7702"/>
    <w:rsid w:val="008E7969"/>
    <w:rsid w:val="008E7A9E"/>
    <w:rsid w:val="008F035B"/>
    <w:rsid w:val="008F05BC"/>
    <w:rsid w:val="008F0AD9"/>
    <w:rsid w:val="008F133E"/>
    <w:rsid w:val="008F295F"/>
    <w:rsid w:val="008F2ED4"/>
    <w:rsid w:val="008F304D"/>
    <w:rsid w:val="008F3375"/>
    <w:rsid w:val="008F33E5"/>
    <w:rsid w:val="008F3DFB"/>
    <w:rsid w:val="008F4023"/>
    <w:rsid w:val="008F4494"/>
    <w:rsid w:val="008F4CB8"/>
    <w:rsid w:val="008F52A6"/>
    <w:rsid w:val="008F66C9"/>
    <w:rsid w:val="00900D5F"/>
    <w:rsid w:val="009013FD"/>
    <w:rsid w:val="00902620"/>
    <w:rsid w:val="0090268E"/>
    <w:rsid w:val="009026DE"/>
    <w:rsid w:val="009028AE"/>
    <w:rsid w:val="00902963"/>
    <w:rsid w:val="00902DC8"/>
    <w:rsid w:val="00902DD6"/>
    <w:rsid w:val="00903311"/>
    <w:rsid w:val="0090347A"/>
    <w:rsid w:val="00903E90"/>
    <w:rsid w:val="009041C9"/>
    <w:rsid w:val="0090426E"/>
    <w:rsid w:val="009046DA"/>
    <w:rsid w:val="00904BA6"/>
    <w:rsid w:val="00904C56"/>
    <w:rsid w:val="00904C5E"/>
    <w:rsid w:val="00905AB9"/>
    <w:rsid w:val="00905B48"/>
    <w:rsid w:val="00905CF9"/>
    <w:rsid w:val="00905E31"/>
    <w:rsid w:val="00906245"/>
    <w:rsid w:val="00906A9A"/>
    <w:rsid w:val="00906ECE"/>
    <w:rsid w:val="00907487"/>
    <w:rsid w:val="009077E2"/>
    <w:rsid w:val="00907A5C"/>
    <w:rsid w:val="00907FD3"/>
    <w:rsid w:val="009102FB"/>
    <w:rsid w:val="0091080C"/>
    <w:rsid w:val="00910E4C"/>
    <w:rsid w:val="00911191"/>
    <w:rsid w:val="009118E8"/>
    <w:rsid w:val="00912646"/>
    <w:rsid w:val="00912667"/>
    <w:rsid w:val="009129C0"/>
    <w:rsid w:val="00912E83"/>
    <w:rsid w:val="00912FAB"/>
    <w:rsid w:val="009132B8"/>
    <w:rsid w:val="009136DD"/>
    <w:rsid w:val="009137AC"/>
    <w:rsid w:val="00913C5F"/>
    <w:rsid w:val="009149B7"/>
    <w:rsid w:val="00914B43"/>
    <w:rsid w:val="00914CD2"/>
    <w:rsid w:val="00914D35"/>
    <w:rsid w:val="009153B7"/>
    <w:rsid w:val="0091557D"/>
    <w:rsid w:val="0091569E"/>
    <w:rsid w:val="009159AA"/>
    <w:rsid w:val="009160A7"/>
    <w:rsid w:val="0091636E"/>
    <w:rsid w:val="00917C56"/>
    <w:rsid w:val="00920196"/>
    <w:rsid w:val="00920374"/>
    <w:rsid w:val="00920569"/>
    <w:rsid w:val="009219FC"/>
    <w:rsid w:val="00921BD1"/>
    <w:rsid w:val="00921EBD"/>
    <w:rsid w:val="009224E3"/>
    <w:rsid w:val="0092260A"/>
    <w:rsid w:val="00922719"/>
    <w:rsid w:val="00922794"/>
    <w:rsid w:val="00923437"/>
    <w:rsid w:val="0092424D"/>
    <w:rsid w:val="009245F0"/>
    <w:rsid w:val="0092460D"/>
    <w:rsid w:val="0092497C"/>
    <w:rsid w:val="00924ECD"/>
    <w:rsid w:val="00925A07"/>
    <w:rsid w:val="0092603E"/>
    <w:rsid w:val="0092633F"/>
    <w:rsid w:val="009266EE"/>
    <w:rsid w:val="009267EE"/>
    <w:rsid w:val="00926A4E"/>
    <w:rsid w:val="00926B10"/>
    <w:rsid w:val="00926F8A"/>
    <w:rsid w:val="00927980"/>
    <w:rsid w:val="00930441"/>
    <w:rsid w:val="00930B68"/>
    <w:rsid w:val="009315C3"/>
    <w:rsid w:val="00931E4A"/>
    <w:rsid w:val="009325BE"/>
    <w:rsid w:val="009329E9"/>
    <w:rsid w:val="009334CE"/>
    <w:rsid w:val="009335E6"/>
    <w:rsid w:val="0093360D"/>
    <w:rsid w:val="00933901"/>
    <w:rsid w:val="00933D70"/>
    <w:rsid w:val="00933DFA"/>
    <w:rsid w:val="00935F9A"/>
    <w:rsid w:val="009361D5"/>
    <w:rsid w:val="009368AA"/>
    <w:rsid w:val="009374FB"/>
    <w:rsid w:val="00937684"/>
    <w:rsid w:val="00937906"/>
    <w:rsid w:val="00937C3A"/>
    <w:rsid w:val="009400E2"/>
    <w:rsid w:val="0094056A"/>
    <w:rsid w:val="00940619"/>
    <w:rsid w:val="00940696"/>
    <w:rsid w:val="00940F39"/>
    <w:rsid w:val="00941DFF"/>
    <w:rsid w:val="009432A0"/>
    <w:rsid w:val="009440FC"/>
    <w:rsid w:val="00944795"/>
    <w:rsid w:val="0094563D"/>
    <w:rsid w:val="00945A18"/>
    <w:rsid w:val="00945D0A"/>
    <w:rsid w:val="00945FC7"/>
    <w:rsid w:val="00945FD6"/>
    <w:rsid w:val="009464D5"/>
    <w:rsid w:val="009477F0"/>
    <w:rsid w:val="0094799E"/>
    <w:rsid w:val="00950CCC"/>
    <w:rsid w:val="00950D1A"/>
    <w:rsid w:val="00950D5A"/>
    <w:rsid w:val="009510A1"/>
    <w:rsid w:val="00951AE5"/>
    <w:rsid w:val="0095227F"/>
    <w:rsid w:val="009524C8"/>
    <w:rsid w:val="00953898"/>
    <w:rsid w:val="00953C6E"/>
    <w:rsid w:val="00954614"/>
    <w:rsid w:val="00954D2A"/>
    <w:rsid w:val="0095516B"/>
    <w:rsid w:val="00955177"/>
    <w:rsid w:val="00955380"/>
    <w:rsid w:val="009559DE"/>
    <w:rsid w:val="0095650A"/>
    <w:rsid w:val="0095721D"/>
    <w:rsid w:val="00957FF4"/>
    <w:rsid w:val="0096019D"/>
    <w:rsid w:val="00960395"/>
    <w:rsid w:val="00961483"/>
    <w:rsid w:val="00962351"/>
    <w:rsid w:val="0096275B"/>
    <w:rsid w:val="00962D6A"/>
    <w:rsid w:val="009632BE"/>
    <w:rsid w:val="0096356B"/>
    <w:rsid w:val="00963A1F"/>
    <w:rsid w:val="00963BE3"/>
    <w:rsid w:val="0096440F"/>
    <w:rsid w:val="00964C3B"/>
    <w:rsid w:val="00964E67"/>
    <w:rsid w:val="00964F7B"/>
    <w:rsid w:val="00965195"/>
    <w:rsid w:val="009651D1"/>
    <w:rsid w:val="00965DC2"/>
    <w:rsid w:val="00966089"/>
    <w:rsid w:val="00966094"/>
    <w:rsid w:val="009660A3"/>
    <w:rsid w:val="00966F80"/>
    <w:rsid w:val="0096723B"/>
    <w:rsid w:val="009673BD"/>
    <w:rsid w:val="0096771F"/>
    <w:rsid w:val="00967815"/>
    <w:rsid w:val="00967A47"/>
    <w:rsid w:val="00970E42"/>
    <w:rsid w:val="00971763"/>
    <w:rsid w:val="00971AFC"/>
    <w:rsid w:val="00971FDB"/>
    <w:rsid w:val="009732EA"/>
    <w:rsid w:val="00973308"/>
    <w:rsid w:val="009734D2"/>
    <w:rsid w:val="00973607"/>
    <w:rsid w:val="00973E51"/>
    <w:rsid w:val="00973F98"/>
    <w:rsid w:val="00974148"/>
    <w:rsid w:val="00974188"/>
    <w:rsid w:val="00974E58"/>
    <w:rsid w:val="00974FCB"/>
    <w:rsid w:val="00975460"/>
    <w:rsid w:val="00975BCF"/>
    <w:rsid w:val="009764B6"/>
    <w:rsid w:val="009766BC"/>
    <w:rsid w:val="00976D70"/>
    <w:rsid w:val="00980090"/>
    <w:rsid w:val="009805A0"/>
    <w:rsid w:val="00980614"/>
    <w:rsid w:val="009807BE"/>
    <w:rsid w:val="00982346"/>
    <w:rsid w:val="00982784"/>
    <w:rsid w:val="0098313D"/>
    <w:rsid w:val="009833F3"/>
    <w:rsid w:val="00983958"/>
    <w:rsid w:val="009840D0"/>
    <w:rsid w:val="00985670"/>
    <w:rsid w:val="00986663"/>
    <w:rsid w:val="009867C9"/>
    <w:rsid w:val="00986C80"/>
    <w:rsid w:val="009873B7"/>
    <w:rsid w:val="009873F0"/>
    <w:rsid w:val="00987840"/>
    <w:rsid w:val="00987B77"/>
    <w:rsid w:val="009900DC"/>
    <w:rsid w:val="00990168"/>
    <w:rsid w:val="00990F51"/>
    <w:rsid w:val="009911D7"/>
    <w:rsid w:val="00991273"/>
    <w:rsid w:val="0099136A"/>
    <w:rsid w:val="009916E6"/>
    <w:rsid w:val="00991723"/>
    <w:rsid w:val="00991CB2"/>
    <w:rsid w:val="00991CFF"/>
    <w:rsid w:val="00991F6D"/>
    <w:rsid w:val="00991F79"/>
    <w:rsid w:val="009924D5"/>
    <w:rsid w:val="009926E7"/>
    <w:rsid w:val="009929FD"/>
    <w:rsid w:val="00993BF5"/>
    <w:rsid w:val="00993FCB"/>
    <w:rsid w:val="00994CED"/>
    <w:rsid w:val="00994DE1"/>
    <w:rsid w:val="00995336"/>
    <w:rsid w:val="009953C6"/>
    <w:rsid w:val="00995899"/>
    <w:rsid w:val="00995A85"/>
    <w:rsid w:val="00995AB8"/>
    <w:rsid w:val="00996829"/>
    <w:rsid w:val="0099687A"/>
    <w:rsid w:val="009971A5"/>
    <w:rsid w:val="00997785"/>
    <w:rsid w:val="00997E83"/>
    <w:rsid w:val="00997FC2"/>
    <w:rsid w:val="009A04C9"/>
    <w:rsid w:val="009A0A87"/>
    <w:rsid w:val="009A2FBA"/>
    <w:rsid w:val="009A3182"/>
    <w:rsid w:val="009A445C"/>
    <w:rsid w:val="009A4DA5"/>
    <w:rsid w:val="009A4FF9"/>
    <w:rsid w:val="009A5162"/>
    <w:rsid w:val="009A5D0E"/>
    <w:rsid w:val="009A5DAD"/>
    <w:rsid w:val="009A5F5F"/>
    <w:rsid w:val="009A633E"/>
    <w:rsid w:val="009B0818"/>
    <w:rsid w:val="009B0AAF"/>
    <w:rsid w:val="009B0CE9"/>
    <w:rsid w:val="009B111C"/>
    <w:rsid w:val="009B1572"/>
    <w:rsid w:val="009B1F55"/>
    <w:rsid w:val="009B28B1"/>
    <w:rsid w:val="009B309B"/>
    <w:rsid w:val="009B3396"/>
    <w:rsid w:val="009B36FA"/>
    <w:rsid w:val="009B3B4D"/>
    <w:rsid w:val="009B476C"/>
    <w:rsid w:val="009B4A0C"/>
    <w:rsid w:val="009B4C2F"/>
    <w:rsid w:val="009B507A"/>
    <w:rsid w:val="009B57B8"/>
    <w:rsid w:val="009B5ACF"/>
    <w:rsid w:val="009B601A"/>
    <w:rsid w:val="009B6D38"/>
    <w:rsid w:val="009B7580"/>
    <w:rsid w:val="009B7B50"/>
    <w:rsid w:val="009B7CAA"/>
    <w:rsid w:val="009B7CE6"/>
    <w:rsid w:val="009B7DCA"/>
    <w:rsid w:val="009C0056"/>
    <w:rsid w:val="009C0D01"/>
    <w:rsid w:val="009C0F40"/>
    <w:rsid w:val="009C160C"/>
    <w:rsid w:val="009C1937"/>
    <w:rsid w:val="009C32C6"/>
    <w:rsid w:val="009C3CE9"/>
    <w:rsid w:val="009C3D75"/>
    <w:rsid w:val="009C462B"/>
    <w:rsid w:val="009C4E33"/>
    <w:rsid w:val="009C515A"/>
    <w:rsid w:val="009C56E4"/>
    <w:rsid w:val="009C5C89"/>
    <w:rsid w:val="009C685D"/>
    <w:rsid w:val="009C751E"/>
    <w:rsid w:val="009D04DA"/>
    <w:rsid w:val="009D0F82"/>
    <w:rsid w:val="009D1126"/>
    <w:rsid w:val="009D129A"/>
    <w:rsid w:val="009D18A6"/>
    <w:rsid w:val="009D2499"/>
    <w:rsid w:val="009D3322"/>
    <w:rsid w:val="009D351B"/>
    <w:rsid w:val="009D3EFB"/>
    <w:rsid w:val="009D412A"/>
    <w:rsid w:val="009D453E"/>
    <w:rsid w:val="009D4D1D"/>
    <w:rsid w:val="009D4E8D"/>
    <w:rsid w:val="009D4F6C"/>
    <w:rsid w:val="009D65E7"/>
    <w:rsid w:val="009D664B"/>
    <w:rsid w:val="009D682F"/>
    <w:rsid w:val="009D6A4F"/>
    <w:rsid w:val="009D6E00"/>
    <w:rsid w:val="009D6F53"/>
    <w:rsid w:val="009D6F81"/>
    <w:rsid w:val="009D7644"/>
    <w:rsid w:val="009D7FF9"/>
    <w:rsid w:val="009E04B6"/>
    <w:rsid w:val="009E0817"/>
    <w:rsid w:val="009E0932"/>
    <w:rsid w:val="009E0CCC"/>
    <w:rsid w:val="009E0CCF"/>
    <w:rsid w:val="009E1295"/>
    <w:rsid w:val="009E1612"/>
    <w:rsid w:val="009E1908"/>
    <w:rsid w:val="009E1D3B"/>
    <w:rsid w:val="009E1DE4"/>
    <w:rsid w:val="009E1E89"/>
    <w:rsid w:val="009E2636"/>
    <w:rsid w:val="009E2A8C"/>
    <w:rsid w:val="009E3189"/>
    <w:rsid w:val="009E3615"/>
    <w:rsid w:val="009E3651"/>
    <w:rsid w:val="009E37A2"/>
    <w:rsid w:val="009E479E"/>
    <w:rsid w:val="009E48EE"/>
    <w:rsid w:val="009E4C0D"/>
    <w:rsid w:val="009E4C6A"/>
    <w:rsid w:val="009E4EF5"/>
    <w:rsid w:val="009E5704"/>
    <w:rsid w:val="009E5724"/>
    <w:rsid w:val="009E5D7B"/>
    <w:rsid w:val="009E662C"/>
    <w:rsid w:val="009E66F6"/>
    <w:rsid w:val="009E751A"/>
    <w:rsid w:val="009E7748"/>
    <w:rsid w:val="009E78F8"/>
    <w:rsid w:val="009E7A1D"/>
    <w:rsid w:val="009E7D5E"/>
    <w:rsid w:val="009F0674"/>
    <w:rsid w:val="009F06C8"/>
    <w:rsid w:val="009F0AD3"/>
    <w:rsid w:val="009F0C0D"/>
    <w:rsid w:val="009F1226"/>
    <w:rsid w:val="009F18BA"/>
    <w:rsid w:val="009F1CBB"/>
    <w:rsid w:val="009F204A"/>
    <w:rsid w:val="009F22BA"/>
    <w:rsid w:val="009F2472"/>
    <w:rsid w:val="009F251E"/>
    <w:rsid w:val="009F2DD1"/>
    <w:rsid w:val="009F2E83"/>
    <w:rsid w:val="009F2F4B"/>
    <w:rsid w:val="009F363D"/>
    <w:rsid w:val="009F3856"/>
    <w:rsid w:val="009F3EFA"/>
    <w:rsid w:val="009F4CE1"/>
    <w:rsid w:val="009F4D26"/>
    <w:rsid w:val="009F530B"/>
    <w:rsid w:val="009F5EB5"/>
    <w:rsid w:val="009F6029"/>
    <w:rsid w:val="009F677C"/>
    <w:rsid w:val="009F6786"/>
    <w:rsid w:val="009F6B32"/>
    <w:rsid w:val="00A00B55"/>
    <w:rsid w:val="00A00E84"/>
    <w:rsid w:val="00A015B5"/>
    <w:rsid w:val="00A01C98"/>
    <w:rsid w:val="00A0211F"/>
    <w:rsid w:val="00A02862"/>
    <w:rsid w:val="00A03C91"/>
    <w:rsid w:val="00A05552"/>
    <w:rsid w:val="00A05742"/>
    <w:rsid w:val="00A05BD0"/>
    <w:rsid w:val="00A0640E"/>
    <w:rsid w:val="00A06442"/>
    <w:rsid w:val="00A06BD0"/>
    <w:rsid w:val="00A0723E"/>
    <w:rsid w:val="00A1035F"/>
    <w:rsid w:val="00A1076C"/>
    <w:rsid w:val="00A108EA"/>
    <w:rsid w:val="00A1148F"/>
    <w:rsid w:val="00A1156D"/>
    <w:rsid w:val="00A11AC2"/>
    <w:rsid w:val="00A11B82"/>
    <w:rsid w:val="00A11D5F"/>
    <w:rsid w:val="00A11F36"/>
    <w:rsid w:val="00A126E9"/>
    <w:rsid w:val="00A136B9"/>
    <w:rsid w:val="00A14A72"/>
    <w:rsid w:val="00A14AB5"/>
    <w:rsid w:val="00A14CC9"/>
    <w:rsid w:val="00A154C4"/>
    <w:rsid w:val="00A1595C"/>
    <w:rsid w:val="00A15974"/>
    <w:rsid w:val="00A15C15"/>
    <w:rsid w:val="00A15C83"/>
    <w:rsid w:val="00A165A8"/>
    <w:rsid w:val="00A16C97"/>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369A"/>
    <w:rsid w:val="00A24537"/>
    <w:rsid w:val="00A24C24"/>
    <w:rsid w:val="00A24E18"/>
    <w:rsid w:val="00A24ED4"/>
    <w:rsid w:val="00A253D7"/>
    <w:rsid w:val="00A2568D"/>
    <w:rsid w:val="00A25906"/>
    <w:rsid w:val="00A25B75"/>
    <w:rsid w:val="00A2614E"/>
    <w:rsid w:val="00A26874"/>
    <w:rsid w:val="00A2691C"/>
    <w:rsid w:val="00A27A1B"/>
    <w:rsid w:val="00A27B80"/>
    <w:rsid w:val="00A307D1"/>
    <w:rsid w:val="00A309B1"/>
    <w:rsid w:val="00A30BFF"/>
    <w:rsid w:val="00A312C7"/>
    <w:rsid w:val="00A313D8"/>
    <w:rsid w:val="00A3172B"/>
    <w:rsid w:val="00A31B30"/>
    <w:rsid w:val="00A31E5C"/>
    <w:rsid w:val="00A32070"/>
    <w:rsid w:val="00A324FA"/>
    <w:rsid w:val="00A325A4"/>
    <w:rsid w:val="00A32DE3"/>
    <w:rsid w:val="00A331F5"/>
    <w:rsid w:val="00A3328D"/>
    <w:rsid w:val="00A33F11"/>
    <w:rsid w:val="00A340D9"/>
    <w:rsid w:val="00A35A1A"/>
    <w:rsid w:val="00A35DF9"/>
    <w:rsid w:val="00A3691C"/>
    <w:rsid w:val="00A36AAC"/>
    <w:rsid w:val="00A36ACD"/>
    <w:rsid w:val="00A36EDC"/>
    <w:rsid w:val="00A374F8"/>
    <w:rsid w:val="00A37A57"/>
    <w:rsid w:val="00A37CD9"/>
    <w:rsid w:val="00A37FC8"/>
    <w:rsid w:val="00A40CFF"/>
    <w:rsid w:val="00A4107E"/>
    <w:rsid w:val="00A4111F"/>
    <w:rsid w:val="00A41658"/>
    <w:rsid w:val="00A41672"/>
    <w:rsid w:val="00A41A63"/>
    <w:rsid w:val="00A42119"/>
    <w:rsid w:val="00A4240B"/>
    <w:rsid w:val="00A4280A"/>
    <w:rsid w:val="00A4295E"/>
    <w:rsid w:val="00A42994"/>
    <w:rsid w:val="00A431F8"/>
    <w:rsid w:val="00A434F5"/>
    <w:rsid w:val="00A435E0"/>
    <w:rsid w:val="00A438A8"/>
    <w:rsid w:val="00A4393C"/>
    <w:rsid w:val="00A439B2"/>
    <w:rsid w:val="00A44474"/>
    <w:rsid w:val="00A44BCC"/>
    <w:rsid w:val="00A44DCE"/>
    <w:rsid w:val="00A44F8C"/>
    <w:rsid w:val="00A450EF"/>
    <w:rsid w:val="00A45431"/>
    <w:rsid w:val="00A45858"/>
    <w:rsid w:val="00A45C54"/>
    <w:rsid w:val="00A45E3D"/>
    <w:rsid w:val="00A46C34"/>
    <w:rsid w:val="00A477DD"/>
    <w:rsid w:val="00A47EA6"/>
    <w:rsid w:val="00A50116"/>
    <w:rsid w:val="00A50323"/>
    <w:rsid w:val="00A50732"/>
    <w:rsid w:val="00A51EA2"/>
    <w:rsid w:val="00A52054"/>
    <w:rsid w:val="00A5307C"/>
    <w:rsid w:val="00A535FA"/>
    <w:rsid w:val="00A53BAA"/>
    <w:rsid w:val="00A54434"/>
    <w:rsid w:val="00A54B32"/>
    <w:rsid w:val="00A551BE"/>
    <w:rsid w:val="00A55EE5"/>
    <w:rsid w:val="00A56371"/>
    <w:rsid w:val="00A56C97"/>
    <w:rsid w:val="00A571B3"/>
    <w:rsid w:val="00A5746B"/>
    <w:rsid w:val="00A574B1"/>
    <w:rsid w:val="00A575B1"/>
    <w:rsid w:val="00A57897"/>
    <w:rsid w:val="00A57C7C"/>
    <w:rsid w:val="00A60031"/>
    <w:rsid w:val="00A60138"/>
    <w:rsid w:val="00A6033C"/>
    <w:rsid w:val="00A6038A"/>
    <w:rsid w:val="00A60568"/>
    <w:rsid w:val="00A61838"/>
    <w:rsid w:val="00A61D1B"/>
    <w:rsid w:val="00A622F6"/>
    <w:rsid w:val="00A6247E"/>
    <w:rsid w:val="00A62662"/>
    <w:rsid w:val="00A62948"/>
    <w:rsid w:val="00A63150"/>
    <w:rsid w:val="00A633C2"/>
    <w:rsid w:val="00A63612"/>
    <w:rsid w:val="00A63D6E"/>
    <w:rsid w:val="00A645AF"/>
    <w:rsid w:val="00A64AE3"/>
    <w:rsid w:val="00A64FBF"/>
    <w:rsid w:val="00A659F7"/>
    <w:rsid w:val="00A65A22"/>
    <w:rsid w:val="00A662BB"/>
    <w:rsid w:val="00A663D6"/>
    <w:rsid w:val="00A666FC"/>
    <w:rsid w:val="00A667EC"/>
    <w:rsid w:val="00A66BD4"/>
    <w:rsid w:val="00A67436"/>
    <w:rsid w:val="00A67846"/>
    <w:rsid w:val="00A67B6F"/>
    <w:rsid w:val="00A70457"/>
    <w:rsid w:val="00A70D38"/>
    <w:rsid w:val="00A71219"/>
    <w:rsid w:val="00A718F3"/>
    <w:rsid w:val="00A724A3"/>
    <w:rsid w:val="00A72545"/>
    <w:rsid w:val="00A7273C"/>
    <w:rsid w:val="00A72EC9"/>
    <w:rsid w:val="00A72FCD"/>
    <w:rsid w:val="00A732CB"/>
    <w:rsid w:val="00A73FE2"/>
    <w:rsid w:val="00A74239"/>
    <w:rsid w:val="00A752B5"/>
    <w:rsid w:val="00A754B6"/>
    <w:rsid w:val="00A75A9F"/>
    <w:rsid w:val="00A766B7"/>
    <w:rsid w:val="00A7758E"/>
    <w:rsid w:val="00A777D7"/>
    <w:rsid w:val="00A8027B"/>
    <w:rsid w:val="00A81AC9"/>
    <w:rsid w:val="00A81F81"/>
    <w:rsid w:val="00A822CC"/>
    <w:rsid w:val="00A8302C"/>
    <w:rsid w:val="00A83628"/>
    <w:rsid w:val="00A84048"/>
    <w:rsid w:val="00A844C0"/>
    <w:rsid w:val="00A84ADD"/>
    <w:rsid w:val="00A84CBD"/>
    <w:rsid w:val="00A85657"/>
    <w:rsid w:val="00A85787"/>
    <w:rsid w:val="00A8599E"/>
    <w:rsid w:val="00A859A7"/>
    <w:rsid w:val="00A8694B"/>
    <w:rsid w:val="00A875C6"/>
    <w:rsid w:val="00A87849"/>
    <w:rsid w:val="00A90BD9"/>
    <w:rsid w:val="00A91130"/>
    <w:rsid w:val="00A91DFB"/>
    <w:rsid w:val="00A9225D"/>
    <w:rsid w:val="00A9232D"/>
    <w:rsid w:val="00A937BC"/>
    <w:rsid w:val="00A93B73"/>
    <w:rsid w:val="00A93D84"/>
    <w:rsid w:val="00A948B3"/>
    <w:rsid w:val="00A94951"/>
    <w:rsid w:val="00A94BFA"/>
    <w:rsid w:val="00A94CBF"/>
    <w:rsid w:val="00A95311"/>
    <w:rsid w:val="00A95BEA"/>
    <w:rsid w:val="00A95F11"/>
    <w:rsid w:val="00A96723"/>
    <w:rsid w:val="00A96EA9"/>
    <w:rsid w:val="00A97220"/>
    <w:rsid w:val="00A97273"/>
    <w:rsid w:val="00A976D6"/>
    <w:rsid w:val="00A97738"/>
    <w:rsid w:val="00AA0098"/>
    <w:rsid w:val="00AA0B97"/>
    <w:rsid w:val="00AA0CE7"/>
    <w:rsid w:val="00AA1089"/>
    <w:rsid w:val="00AA13A5"/>
    <w:rsid w:val="00AA1550"/>
    <w:rsid w:val="00AA209B"/>
    <w:rsid w:val="00AA2272"/>
    <w:rsid w:val="00AA2442"/>
    <w:rsid w:val="00AA3BAC"/>
    <w:rsid w:val="00AA463A"/>
    <w:rsid w:val="00AA568F"/>
    <w:rsid w:val="00AA58F5"/>
    <w:rsid w:val="00AA5949"/>
    <w:rsid w:val="00AA59F3"/>
    <w:rsid w:val="00AA6E2C"/>
    <w:rsid w:val="00AA6FD8"/>
    <w:rsid w:val="00AA7B44"/>
    <w:rsid w:val="00AA7BF6"/>
    <w:rsid w:val="00AA7C36"/>
    <w:rsid w:val="00AB04D3"/>
    <w:rsid w:val="00AB0854"/>
    <w:rsid w:val="00AB08FF"/>
    <w:rsid w:val="00AB0DA9"/>
    <w:rsid w:val="00AB1219"/>
    <w:rsid w:val="00AB14DE"/>
    <w:rsid w:val="00AB25CC"/>
    <w:rsid w:val="00AB30D9"/>
    <w:rsid w:val="00AB333B"/>
    <w:rsid w:val="00AB3D7E"/>
    <w:rsid w:val="00AB47E2"/>
    <w:rsid w:val="00AB48F7"/>
    <w:rsid w:val="00AB54F8"/>
    <w:rsid w:val="00AB67C7"/>
    <w:rsid w:val="00AB6B4F"/>
    <w:rsid w:val="00AB7030"/>
    <w:rsid w:val="00AB7153"/>
    <w:rsid w:val="00AC0017"/>
    <w:rsid w:val="00AC0058"/>
    <w:rsid w:val="00AC02FE"/>
    <w:rsid w:val="00AC0FC9"/>
    <w:rsid w:val="00AC15F3"/>
    <w:rsid w:val="00AC172A"/>
    <w:rsid w:val="00AC1A6C"/>
    <w:rsid w:val="00AC1EF3"/>
    <w:rsid w:val="00AC1FF3"/>
    <w:rsid w:val="00AC2DCD"/>
    <w:rsid w:val="00AC32EA"/>
    <w:rsid w:val="00AC3524"/>
    <w:rsid w:val="00AC36FD"/>
    <w:rsid w:val="00AC38FD"/>
    <w:rsid w:val="00AC3CBA"/>
    <w:rsid w:val="00AC4153"/>
    <w:rsid w:val="00AC43A7"/>
    <w:rsid w:val="00AC4491"/>
    <w:rsid w:val="00AC4609"/>
    <w:rsid w:val="00AC5F51"/>
    <w:rsid w:val="00AC64AF"/>
    <w:rsid w:val="00AC6D41"/>
    <w:rsid w:val="00AC6DD5"/>
    <w:rsid w:val="00AC6E2D"/>
    <w:rsid w:val="00AC6EDB"/>
    <w:rsid w:val="00AD0144"/>
    <w:rsid w:val="00AD0696"/>
    <w:rsid w:val="00AD1783"/>
    <w:rsid w:val="00AD195C"/>
    <w:rsid w:val="00AD1A60"/>
    <w:rsid w:val="00AD1C47"/>
    <w:rsid w:val="00AD29E4"/>
    <w:rsid w:val="00AD2A87"/>
    <w:rsid w:val="00AD2DAD"/>
    <w:rsid w:val="00AD3334"/>
    <w:rsid w:val="00AD3F0E"/>
    <w:rsid w:val="00AD4269"/>
    <w:rsid w:val="00AD45F7"/>
    <w:rsid w:val="00AD4A4D"/>
    <w:rsid w:val="00AD5E48"/>
    <w:rsid w:val="00AD62C5"/>
    <w:rsid w:val="00AD66D4"/>
    <w:rsid w:val="00AD6B3E"/>
    <w:rsid w:val="00AD6C61"/>
    <w:rsid w:val="00AD7067"/>
    <w:rsid w:val="00AD7B61"/>
    <w:rsid w:val="00AD7B7B"/>
    <w:rsid w:val="00AD7FF0"/>
    <w:rsid w:val="00AE03BB"/>
    <w:rsid w:val="00AE0C39"/>
    <w:rsid w:val="00AE0C4A"/>
    <w:rsid w:val="00AE0D36"/>
    <w:rsid w:val="00AE132F"/>
    <w:rsid w:val="00AE2437"/>
    <w:rsid w:val="00AE2727"/>
    <w:rsid w:val="00AE2C9D"/>
    <w:rsid w:val="00AE2CA0"/>
    <w:rsid w:val="00AE3089"/>
    <w:rsid w:val="00AE30FB"/>
    <w:rsid w:val="00AE3232"/>
    <w:rsid w:val="00AE39DE"/>
    <w:rsid w:val="00AE3A88"/>
    <w:rsid w:val="00AE3A94"/>
    <w:rsid w:val="00AE3B32"/>
    <w:rsid w:val="00AE3EB3"/>
    <w:rsid w:val="00AE4014"/>
    <w:rsid w:val="00AE436C"/>
    <w:rsid w:val="00AE4395"/>
    <w:rsid w:val="00AE43A6"/>
    <w:rsid w:val="00AE5440"/>
    <w:rsid w:val="00AE56F1"/>
    <w:rsid w:val="00AE5A65"/>
    <w:rsid w:val="00AE5AEE"/>
    <w:rsid w:val="00AE6CCC"/>
    <w:rsid w:val="00AE6E8A"/>
    <w:rsid w:val="00AE6F55"/>
    <w:rsid w:val="00AE732B"/>
    <w:rsid w:val="00AE73B9"/>
    <w:rsid w:val="00AE7BC2"/>
    <w:rsid w:val="00AE7C1D"/>
    <w:rsid w:val="00AF0798"/>
    <w:rsid w:val="00AF0A2A"/>
    <w:rsid w:val="00AF10FE"/>
    <w:rsid w:val="00AF2158"/>
    <w:rsid w:val="00AF22EF"/>
    <w:rsid w:val="00AF29A7"/>
    <w:rsid w:val="00AF2C6A"/>
    <w:rsid w:val="00AF3459"/>
    <w:rsid w:val="00AF34B8"/>
    <w:rsid w:val="00AF382B"/>
    <w:rsid w:val="00AF49A6"/>
    <w:rsid w:val="00AF4C2A"/>
    <w:rsid w:val="00AF5624"/>
    <w:rsid w:val="00AF58BA"/>
    <w:rsid w:val="00AF59AC"/>
    <w:rsid w:val="00AF5B93"/>
    <w:rsid w:val="00AF64C8"/>
    <w:rsid w:val="00AF7651"/>
    <w:rsid w:val="00B00D0C"/>
    <w:rsid w:val="00B00F20"/>
    <w:rsid w:val="00B010AB"/>
    <w:rsid w:val="00B01C2F"/>
    <w:rsid w:val="00B02500"/>
    <w:rsid w:val="00B0294A"/>
    <w:rsid w:val="00B029D0"/>
    <w:rsid w:val="00B02D2A"/>
    <w:rsid w:val="00B0301B"/>
    <w:rsid w:val="00B039B4"/>
    <w:rsid w:val="00B04895"/>
    <w:rsid w:val="00B04F55"/>
    <w:rsid w:val="00B04F5D"/>
    <w:rsid w:val="00B05059"/>
    <w:rsid w:val="00B052AD"/>
    <w:rsid w:val="00B053A5"/>
    <w:rsid w:val="00B05A84"/>
    <w:rsid w:val="00B0725A"/>
    <w:rsid w:val="00B075F1"/>
    <w:rsid w:val="00B07AC8"/>
    <w:rsid w:val="00B07B03"/>
    <w:rsid w:val="00B07E76"/>
    <w:rsid w:val="00B10B58"/>
    <w:rsid w:val="00B117F5"/>
    <w:rsid w:val="00B12572"/>
    <w:rsid w:val="00B128C4"/>
    <w:rsid w:val="00B12C5A"/>
    <w:rsid w:val="00B13F9D"/>
    <w:rsid w:val="00B1464D"/>
    <w:rsid w:val="00B14739"/>
    <w:rsid w:val="00B15D24"/>
    <w:rsid w:val="00B1608B"/>
    <w:rsid w:val="00B160B8"/>
    <w:rsid w:val="00B1753B"/>
    <w:rsid w:val="00B17642"/>
    <w:rsid w:val="00B179C7"/>
    <w:rsid w:val="00B20288"/>
    <w:rsid w:val="00B20884"/>
    <w:rsid w:val="00B20E5F"/>
    <w:rsid w:val="00B210C1"/>
    <w:rsid w:val="00B21B84"/>
    <w:rsid w:val="00B22387"/>
    <w:rsid w:val="00B22997"/>
    <w:rsid w:val="00B22A7E"/>
    <w:rsid w:val="00B22D9C"/>
    <w:rsid w:val="00B23C14"/>
    <w:rsid w:val="00B23E15"/>
    <w:rsid w:val="00B240CE"/>
    <w:rsid w:val="00B25787"/>
    <w:rsid w:val="00B25A0C"/>
    <w:rsid w:val="00B25C52"/>
    <w:rsid w:val="00B27F48"/>
    <w:rsid w:val="00B30414"/>
    <w:rsid w:val="00B30E4A"/>
    <w:rsid w:val="00B30EFE"/>
    <w:rsid w:val="00B3157D"/>
    <w:rsid w:val="00B32BD5"/>
    <w:rsid w:val="00B32E50"/>
    <w:rsid w:val="00B3319B"/>
    <w:rsid w:val="00B33F98"/>
    <w:rsid w:val="00B3436C"/>
    <w:rsid w:val="00B34598"/>
    <w:rsid w:val="00B3529C"/>
    <w:rsid w:val="00B35421"/>
    <w:rsid w:val="00B3556A"/>
    <w:rsid w:val="00B35958"/>
    <w:rsid w:val="00B35C35"/>
    <w:rsid w:val="00B360CE"/>
    <w:rsid w:val="00B368AF"/>
    <w:rsid w:val="00B3723F"/>
    <w:rsid w:val="00B37C61"/>
    <w:rsid w:val="00B40082"/>
    <w:rsid w:val="00B40187"/>
    <w:rsid w:val="00B402B0"/>
    <w:rsid w:val="00B40954"/>
    <w:rsid w:val="00B40C7D"/>
    <w:rsid w:val="00B41094"/>
    <w:rsid w:val="00B411D4"/>
    <w:rsid w:val="00B41691"/>
    <w:rsid w:val="00B416E3"/>
    <w:rsid w:val="00B41BAC"/>
    <w:rsid w:val="00B428E2"/>
    <w:rsid w:val="00B42B7D"/>
    <w:rsid w:val="00B42EB2"/>
    <w:rsid w:val="00B434EB"/>
    <w:rsid w:val="00B43913"/>
    <w:rsid w:val="00B441BA"/>
    <w:rsid w:val="00B446CD"/>
    <w:rsid w:val="00B450D0"/>
    <w:rsid w:val="00B45E3A"/>
    <w:rsid w:val="00B45E9D"/>
    <w:rsid w:val="00B45F34"/>
    <w:rsid w:val="00B462F0"/>
    <w:rsid w:val="00B4668F"/>
    <w:rsid w:val="00B46B64"/>
    <w:rsid w:val="00B47749"/>
    <w:rsid w:val="00B47DE2"/>
    <w:rsid w:val="00B50480"/>
    <w:rsid w:val="00B50BF1"/>
    <w:rsid w:val="00B510B2"/>
    <w:rsid w:val="00B52074"/>
    <w:rsid w:val="00B52503"/>
    <w:rsid w:val="00B525EB"/>
    <w:rsid w:val="00B52D60"/>
    <w:rsid w:val="00B52D91"/>
    <w:rsid w:val="00B52F26"/>
    <w:rsid w:val="00B5310A"/>
    <w:rsid w:val="00B53681"/>
    <w:rsid w:val="00B53816"/>
    <w:rsid w:val="00B53AD4"/>
    <w:rsid w:val="00B53F66"/>
    <w:rsid w:val="00B5424D"/>
    <w:rsid w:val="00B54358"/>
    <w:rsid w:val="00B5462A"/>
    <w:rsid w:val="00B5466D"/>
    <w:rsid w:val="00B54EAD"/>
    <w:rsid w:val="00B55F2A"/>
    <w:rsid w:val="00B56B60"/>
    <w:rsid w:val="00B5719A"/>
    <w:rsid w:val="00B573E6"/>
    <w:rsid w:val="00B61D01"/>
    <w:rsid w:val="00B62128"/>
    <w:rsid w:val="00B621E4"/>
    <w:rsid w:val="00B621EF"/>
    <w:rsid w:val="00B624C5"/>
    <w:rsid w:val="00B637D9"/>
    <w:rsid w:val="00B6381C"/>
    <w:rsid w:val="00B643AA"/>
    <w:rsid w:val="00B64727"/>
    <w:rsid w:val="00B6565C"/>
    <w:rsid w:val="00B65783"/>
    <w:rsid w:val="00B65CA2"/>
    <w:rsid w:val="00B6632F"/>
    <w:rsid w:val="00B66399"/>
    <w:rsid w:val="00B66825"/>
    <w:rsid w:val="00B66EF6"/>
    <w:rsid w:val="00B67191"/>
    <w:rsid w:val="00B67428"/>
    <w:rsid w:val="00B67832"/>
    <w:rsid w:val="00B70661"/>
    <w:rsid w:val="00B706F3"/>
    <w:rsid w:val="00B70991"/>
    <w:rsid w:val="00B709FD"/>
    <w:rsid w:val="00B71B72"/>
    <w:rsid w:val="00B71FDB"/>
    <w:rsid w:val="00B73719"/>
    <w:rsid w:val="00B73901"/>
    <w:rsid w:val="00B73E64"/>
    <w:rsid w:val="00B7423E"/>
    <w:rsid w:val="00B7427C"/>
    <w:rsid w:val="00B74556"/>
    <w:rsid w:val="00B74AF7"/>
    <w:rsid w:val="00B75B49"/>
    <w:rsid w:val="00B75CFA"/>
    <w:rsid w:val="00B76714"/>
    <w:rsid w:val="00B76840"/>
    <w:rsid w:val="00B76A0C"/>
    <w:rsid w:val="00B76DBC"/>
    <w:rsid w:val="00B77834"/>
    <w:rsid w:val="00B778BE"/>
    <w:rsid w:val="00B8162A"/>
    <w:rsid w:val="00B81E7D"/>
    <w:rsid w:val="00B81F91"/>
    <w:rsid w:val="00B82574"/>
    <w:rsid w:val="00B8357F"/>
    <w:rsid w:val="00B83B55"/>
    <w:rsid w:val="00B83EAD"/>
    <w:rsid w:val="00B846FF"/>
    <w:rsid w:val="00B850D9"/>
    <w:rsid w:val="00B853B0"/>
    <w:rsid w:val="00B85984"/>
    <w:rsid w:val="00B85E34"/>
    <w:rsid w:val="00B85F88"/>
    <w:rsid w:val="00B8603B"/>
    <w:rsid w:val="00B86550"/>
    <w:rsid w:val="00B865EB"/>
    <w:rsid w:val="00B869A8"/>
    <w:rsid w:val="00B86B65"/>
    <w:rsid w:val="00B872A0"/>
    <w:rsid w:val="00B91712"/>
    <w:rsid w:val="00B9198B"/>
    <w:rsid w:val="00B92918"/>
    <w:rsid w:val="00B92AA6"/>
    <w:rsid w:val="00B92BF1"/>
    <w:rsid w:val="00B92CB5"/>
    <w:rsid w:val="00B93337"/>
    <w:rsid w:val="00B938AA"/>
    <w:rsid w:val="00B93C9F"/>
    <w:rsid w:val="00B93CF5"/>
    <w:rsid w:val="00B93D19"/>
    <w:rsid w:val="00B946E8"/>
    <w:rsid w:val="00B94B64"/>
    <w:rsid w:val="00B94FCE"/>
    <w:rsid w:val="00B950D3"/>
    <w:rsid w:val="00B9530B"/>
    <w:rsid w:val="00B95A84"/>
    <w:rsid w:val="00B95E9A"/>
    <w:rsid w:val="00B969EC"/>
    <w:rsid w:val="00B96AE0"/>
    <w:rsid w:val="00B96E42"/>
    <w:rsid w:val="00B97473"/>
    <w:rsid w:val="00B97DF4"/>
    <w:rsid w:val="00BA0915"/>
    <w:rsid w:val="00BA0A0B"/>
    <w:rsid w:val="00BA0E45"/>
    <w:rsid w:val="00BA1057"/>
    <w:rsid w:val="00BA1A3F"/>
    <w:rsid w:val="00BA1D38"/>
    <w:rsid w:val="00BA30D3"/>
    <w:rsid w:val="00BA3B12"/>
    <w:rsid w:val="00BA3C49"/>
    <w:rsid w:val="00BA4D04"/>
    <w:rsid w:val="00BA5407"/>
    <w:rsid w:val="00BA614F"/>
    <w:rsid w:val="00BA63F4"/>
    <w:rsid w:val="00BA684B"/>
    <w:rsid w:val="00BA68F6"/>
    <w:rsid w:val="00BA705D"/>
    <w:rsid w:val="00BA7842"/>
    <w:rsid w:val="00BA7920"/>
    <w:rsid w:val="00BB04C1"/>
    <w:rsid w:val="00BB12FC"/>
    <w:rsid w:val="00BB30E1"/>
    <w:rsid w:val="00BB370C"/>
    <w:rsid w:val="00BB43B0"/>
    <w:rsid w:val="00BB4653"/>
    <w:rsid w:val="00BB4B80"/>
    <w:rsid w:val="00BB5516"/>
    <w:rsid w:val="00BB55B0"/>
    <w:rsid w:val="00BB5999"/>
    <w:rsid w:val="00BB6094"/>
    <w:rsid w:val="00BB71D7"/>
    <w:rsid w:val="00BC0096"/>
    <w:rsid w:val="00BC08D3"/>
    <w:rsid w:val="00BC0914"/>
    <w:rsid w:val="00BC094A"/>
    <w:rsid w:val="00BC0D80"/>
    <w:rsid w:val="00BC15AA"/>
    <w:rsid w:val="00BC1825"/>
    <w:rsid w:val="00BC1A32"/>
    <w:rsid w:val="00BC1F69"/>
    <w:rsid w:val="00BC2453"/>
    <w:rsid w:val="00BC2D0C"/>
    <w:rsid w:val="00BC31C8"/>
    <w:rsid w:val="00BC415F"/>
    <w:rsid w:val="00BC48A8"/>
    <w:rsid w:val="00BC4A49"/>
    <w:rsid w:val="00BC524B"/>
    <w:rsid w:val="00BC57AE"/>
    <w:rsid w:val="00BC57C4"/>
    <w:rsid w:val="00BC58CA"/>
    <w:rsid w:val="00BC5934"/>
    <w:rsid w:val="00BC5AF9"/>
    <w:rsid w:val="00BC5E44"/>
    <w:rsid w:val="00BC5EF7"/>
    <w:rsid w:val="00BC6DEC"/>
    <w:rsid w:val="00BC7FD8"/>
    <w:rsid w:val="00BD075A"/>
    <w:rsid w:val="00BD0A21"/>
    <w:rsid w:val="00BD0EDB"/>
    <w:rsid w:val="00BD1445"/>
    <w:rsid w:val="00BD1622"/>
    <w:rsid w:val="00BD1E28"/>
    <w:rsid w:val="00BD21DB"/>
    <w:rsid w:val="00BD2211"/>
    <w:rsid w:val="00BD2270"/>
    <w:rsid w:val="00BD2B11"/>
    <w:rsid w:val="00BD34C0"/>
    <w:rsid w:val="00BD354F"/>
    <w:rsid w:val="00BD3E0C"/>
    <w:rsid w:val="00BD3E2B"/>
    <w:rsid w:val="00BD49F9"/>
    <w:rsid w:val="00BD61A0"/>
    <w:rsid w:val="00BD66D9"/>
    <w:rsid w:val="00BD69F3"/>
    <w:rsid w:val="00BD6B54"/>
    <w:rsid w:val="00BD70C4"/>
    <w:rsid w:val="00BD7170"/>
    <w:rsid w:val="00BD7EC2"/>
    <w:rsid w:val="00BE060B"/>
    <w:rsid w:val="00BE0C04"/>
    <w:rsid w:val="00BE0CBF"/>
    <w:rsid w:val="00BE12D9"/>
    <w:rsid w:val="00BE19B0"/>
    <w:rsid w:val="00BE1B40"/>
    <w:rsid w:val="00BE1C7F"/>
    <w:rsid w:val="00BE1CA1"/>
    <w:rsid w:val="00BE1F57"/>
    <w:rsid w:val="00BE2451"/>
    <w:rsid w:val="00BE25B5"/>
    <w:rsid w:val="00BE36E1"/>
    <w:rsid w:val="00BE3A79"/>
    <w:rsid w:val="00BE3D6A"/>
    <w:rsid w:val="00BE44F3"/>
    <w:rsid w:val="00BE53A5"/>
    <w:rsid w:val="00BE5B27"/>
    <w:rsid w:val="00BE62F3"/>
    <w:rsid w:val="00BE630C"/>
    <w:rsid w:val="00BE6694"/>
    <w:rsid w:val="00BE702F"/>
    <w:rsid w:val="00BE79A6"/>
    <w:rsid w:val="00BE7A97"/>
    <w:rsid w:val="00BF032A"/>
    <w:rsid w:val="00BF0617"/>
    <w:rsid w:val="00BF21B7"/>
    <w:rsid w:val="00BF2541"/>
    <w:rsid w:val="00BF2CC5"/>
    <w:rsid w:val="00BF2FBF"/>
    <w:rsid w:val="00BF38AC"/>
    <w:rsid w:val="00BF3BAA"/>
    <w:rsid w:val="00BF46C0"/>
    <w:rsid w:val="00BF486D"/>
    <w:rsid w:val="00BF48C5"/>
    <w:rsid w:val="00BF4A7E"/>
    <w:rsid w:val="00BF5D88"/>
    <w:rsid w:val="00BF5EA2"/>
    <w:rsid w:val="00BF73B9"/>
    <w:rsid w:val="00BF7AFC"/>
    <w:rsid w:val="00C00370"/>
    <w:rsid w:val="00C008B5"/>
    <w:rsid w:val="00C00DA3"/>
    <w:rsid w:val="00C036B3"/>
    <w:rsid w:val="00C03759"/>
    <w:rsid w:val="00C03C17"/>
    <w:rsid w:val="00C03ECF"/>
    <w:rsid w:val="00C04999"/>
    <w:rsid w:val="00C04F87"/>
    <w:rsid w:val="00C0631D"/>
    <w:rsid w:val="00C065C9"/>
    <w:rsid w:val="00C06D78"/>
    <w:rsid w:val="00C06F3F"/>
    <w:rsid w:val="00C07024"/>
    <w:rsid w:val="00C070F9"/>
    <w:rsid w:val="00C07362"/>
    <w:rsid w:val="00C07901"/>
    <w:rsid w:val="00C07A37"/>
    <w:rsid w:val="00C102E1"/>
    <w:rsid w:val="00C10BD0"/>
    <w:rsid w:val="00C10D1E"/>
    <w:rsid w:val="00C11649"/>
    <w:rsid w:val="00C128C0"/>
    <w:rsid w:val="00C13134"/>
    <w:rsid w:val="00C1542D"/>
    <w:rsid w:val="00C155BB"/>
    <w:rsid w:val="00C157AB"/>
    <w:rsid w:val="00C1642C"/>
    <w:rsid w:val="00C16743"/>
    <w:rsid w:val="00C16F1C"/>
    <w:rsid w:val="00C17530"/>
    <w:rsid w:val="00C17B74"/>
    <w:rsid w:val="00C203F4"/>
    <w:rsid w:val="00C208E1"/>
    <w:rsid w:val="00C211B9"/>
    <w:rsid w:val="00C21772"/>
    <w:rsid w:val="00C2179A"/>
    <w:rsid w:val="00C21979"/>
    <w:rsid w:val="00C222EF"/>
    <w:rsid w:val="00C225BC"/>
    <w:rsid w:val="00C229F1"/>
    <w:rsid w:val="00C23287"/>
    <w:rsid w:val="00C23D61"/>
    <w:rsid w:val="00C2400E"/>
    <w:rsid w:val="00C246A7"/>
    <w:rsid w:val="00C24D52"/>
    <w:rsid w:val="00C24EF5"/>
    <w:rsid w:val="00C2657B"/>
    <w:rsid w:val="00C26647"/>
    <w:rsid w:val="00C266A8"/>
    <w:rsid w:val="00C26A79"/>
    <w:rsid w:val="00C26D69"/>
    <w:rsid w:val="00C26DFB"/>
    <w:rsid w:val="00C26E91"/>
    <w:rsid w:val="00C26F8A"/>
    <w:rsid w:val="00C272D4"/>
    <w:rsid w:val="00C2737B"/>
    <w:rsid w:val="00C27780"/>
    <w:rsid w:val="00C3000D"/>
    <w:rsid w:val="00C30659"/>
    <w:rsid w:val="00C30783"/>
    <w:rsid w:val="00C311F8"/>
    <w:rsid w:val="00C318FC"/>
    <w:rsid w:val="00C31E81"/>
    <w:rsid w:val="00C3210E"/>
    <w:rsid w:val="00C32B63"/>
    <w:rsid w:val="00C32D74"/>
    <w:rsid w:val="00C32D8C"/>
    <w:rsid w:val="00C336AB"/>
    <w:rsid w:val="00C33A2F"/>
    <w:rsid w:val="00C34562"/>
    <w:rsid w:val="00C35195"/>
    <w:rsid w:val="00C359A9"/>
    <w:rsid w:val="00C35E9D"/>
    <w:rsid w:val="00C36288"/>
    <w:rsid w:val="00C364BE"/>
    <w:rsid w:val="00C366DF"/>
    <w:rsid w:val="00C37EC0"/>
    <w:rsid w:val="00C403EA"/>
    <w:rsid w:val="00C4048D"/>
    <w:rsid w:val="00C409B4"/>
    <w:rsid w:val="00C4125B"/>
    <w:rsid w:val="00C418A1"/>
    <w:rsid w:val="00C41E3F"/>
    <w:rsid w:val="00C41FF8"/>
    <w:rsid w:val="00C4215A"/>
    <w:rsid w:val="00C4236C"/>
    <w:rsid w:val="00C430E1"/>
    <w:rsid w:val="00C44204"/>
    <w:rsid w:val="00C45D55"/>
    <w:rsid w:val="00C464F7"/>
    <w:rsid w:val="00C46AD4"/>
    <w:rsid w:val="00C4708E"/>
    <w:rsid w:val="00C470D3"/>
    <w:rsid w:val="00C4719A"/>
    <w:rsid w:val="00C47831"/>
    <w:rsid w:val="00C47909"/>
    <w:rsid w:val="00C50498"/>
    <w:rsid w:val="00C505CF"/>
    <w:rsid w:val="00C50729"/>
    <w:rsid w:val="00C50B02"/>
    <w:rsid w:val="00C52AFC"/>
    <w:rsid w:val="00C52CA6"/>
    <w:rsid w:val="00C52D9F"/>
    <w:rsid w:val="00C537B7"/>
    <w:rsid w:val="00C53A78"/>
    <w:rsid w:val="00C5597D"/>
    <w:rsid w:val="00C55DC4"/>
    <w:rsid w:val="00C561B5"/>
    <w:rsid w:val="00C5674F"/>
    <w:rsid w:val="00C57958"/>
    <w:rsid w:val="00C605C4"/>
    <w:rsid w:val="00C60D22"/>
    <w:rsid w:val="00C60D46"/>
    <w:rsid w:val="00C6100D"/>
    <w:rsid w:val="00C61F31"/>
    <w:rsid w:val="00C6225C"/>
    <w:rsid w:val="00C62286"/>
    <w:rsid w:val="00C62AE1"/>
    <w:rsid w:val="00C62D4A"/>
    <w:rsid w:val="00C63188"/>
    <w:rsid w:val="00C63E9B"/>
    <w:rsid w:val="00C643D3"/>
    <w:rsid w:val="00C64BDB"/>
    <w:rsid w:val="00C652D7"/>
    <w:rsid w:val="00C656C4"/>
    <w:rsid w:val="00C65BA6"/>
    <w:rsid w:val="00C65F52"/>
    <w:rsid w:val="00C662EF"/>
    <w:rsid w:val="00C664B1"/>
    <w:rsid w:val="00C66B8B"/>
    <w:rsid w:val="00C66F0E"/>
    <w:rsid w:val="00C673BD"/>
    <w:rsid w:val="00C67B70"/>
    <w:rsid w:val="00C7042B"/>
    <w:rsid w:val="00C70705"/>
    <w:rsid w:val="00C70986"/>
    <w:rsid w:val="00C71936"/>
    <w:rsid w:val="00C71A82"/>
    <w:rsid w:val="00C71FFC"/>
    <w:rsid w:val="00C721BE"/>
    <w:rsid w:val="00C72CA3"/>
    <w:rsid w:val="00C72E3B"/>
    <w:rsid w:val="00C734D0"/>
    <w:rsid w:val="00C74330"/>
    <w:rsid w:val="00C74A06"/>
    <w:rsid w:val="00C74DAD"/>
    <w:rsid w:val="00C74E09"/>
    <w:rsid w:val="00C74ECF"/>
    <w:rsid w:val="00C75119"/>
    <w:rsid w:val="00C754F5"/>
    <w:rsid w:val="00C75AC6"/>
    <w:rsid w:val="00C75E84"/>
    <w:rsid w:val="00C76791"/>
    <w:rsid w:val="00C768B4"/>
    <w:rsid w:val="00C7759F"/>
    <w:rsid w:val="00C77731"/>
    <w:rsid w:val="00C802A2"/>
    <w:rsid w:val="00C8061A"/>
    <w:rsid w:val="00C80A77"/>
    <w:rsid w:val="00C8139D"/>
    <w:rsid w:val="00C81824"/>
    <w:rsid w:val="00C82195"/>
    <w:rsid w:val="00C83EF4"/>
    <w:rsid w:val="00C8465B"/>
    <w:rsid w:val="00C84EDF"/>
    <w:rsid w:val="00C84F96"/>
    <w:rsid w:val="00C854D7"/>
    <w:rsid w:val="00C85CAD"/>
    <w:rsid w:val="00C85DDA"/>
    <w:rsid w:val="00C86031"/>
    <w:rsid w:val="00C87480"/>
    <w:rsid w:val="00C877F6"/>
    <w:rsid w:val="00C90991"/>
    <w:rsid w:val="00C91646"/>
    <w:rsid w:val="00C91BA5"/>
    <w:rsid w:val="00C928C3"/>
    <w:rsid w:val="00C93010"/>
    <w:rsid w:val="00C93141"/>
    <w:rsid w:val="00C933F6"/>
    <w:rsid w:val="00C939AC"/>
    <w:rsid w:val="00C93B18"/>
    <w:rsid w:val="00C9436B"/>
    <w:rsid w:val="00C947DC"/>
    <w:rsid w:val="00C95003"/>
    <w:rsid w:val="00C950B3"/>
    <w:rsid w:val="00C954E1"/>
    <w:rsid w:val="00C95E83"/>
    <w:rsid w:val="00C962CC"/>
    <w:rsid w:val="00C9646D"/>
    <w:rsid w:val="00C96690"/>
    <w:rsid w:val="00C97174"/>
    <w:rsid w:val="00C97200"/>
    <w:rsid w:val="00C973DC"/>
    <w:rsid w:val="00C97CF9"/>
    <w:rsid w:val="00CA040C"/>
    <w:rsid w:val="00CA0652"/>
    <w:rsid w:val="00CA0B6E"/>
    <w:rsid w:val="00CA1B2A"/>
    <w:rsid w:val="00CA1E89"/>
    <w:rsid w:val="00CA206A"/>
    <w:rsid w:val="00CA231D"/>
    <w:rsid w:val="00CA29D8"/>
    <w:rsid w:val="00CA339B"/>
    <w:rsid w:val="00CA3404"/>
    <w:rsid w:val="00CA3636"/>
    <w:rsid w:val="00CA37EF"/>
    <w:rsid w:val="00CA43BB"/>
    <w:rsid w:val="00CA46DF"/>
    <w:rsid w:val="00CA4766"/>
    <w:rsid w:val="00CA47D5"/>
    <w:rsid w:val="00CA49AF"/>
    <w:rsid w:val="00CA4BB1"/>
    <w:rsid w:val="00CA4F66"/>
    <w:rsid w:val="00CA58E7"/>
    <w:rsid w:val="00CA5F42"/>
    <w:rsid w:val="00CA6494"/>
    <w:rsid w:val="00CA64D0"/>
    <w:rsid w:val="00CA6884"/>
    <w:rsid w:val="00CA722D"/>
    <w:rsid w:val="00CA76C8"/>
    <w:rsid w:val="00CA7BEA"/>
    <w:rsid w:val="00CA7EC6"/>
    <w:rsid w:val="00CB0105"/>
    <w:rsid w:val="00CB0922"/>
    <w:rsid w:val="00CB0CFB"/>
    <w:rsid w:val="00CB15E7"/>
    <w:rsid w:val="00CB1626"/>
    <w:rsid w:val="00CB1694"/>
    <w:rsid w:val="00CB1958"/>
    <w:rsid w:val="00CB1ADF"/>
    <w:rsid w:val="00CB21C4"/>
    <w:rsid w:val="00CB3987"/>
    <w:rsid w:val="00CB3ACF"/>
    <w:rsid w:val="00CB3AD0"/>
    <w:rsid w:val="00CB41E6"/>
    <w:rsid w:val="00CB438D"/>
    <w:rsid w:val="00CB439E"/>
    <w:rsid w:val="00CB43A7"/>
    <w:rsid w:val="00CB5230"/>
    <w:rsid w:val="00CB6173"/>
    <w:rsid w:val="00CB638E"/>
    <w:rsid w:val="00CB66CF"/>
    <w:rsid w:val="00CB69E5"/>
    <w:rsid w:val="00CB6E78"/>
    <w:rsid w:val="00CB7010"/>
    <w:rsid w:val="00CB7263"/>
    <w:rsid w:val="00CB72A3"/>
    <w:rsid w:val="00CB7974"/>
    <w:rsid w:val="00CB7FB9"/>
    <w:rsid w:val="00CC0FAB"/>
    <w:rsid w:val="00CC1299"/>
    <w:rsid w:val="00CC1C6D"/>
    <w:rsid w:val="00CC20DF"/>
    <w:rsid w:val="00CC29BF"/>
    <w:rsid w:val="00CC34F1"/>
    <w:rsid w:val="00CC39C3"/>
    <w:rsid w:val="00CC432D"/>
    <w:rsid w:val="00CC438A"/>
    <w:rsid w:val="00CC48CE"/>
    <w:rsid w:val="00CC4C7F"/>
    <w:rsid w:val="00CC4FC5"/>
    <w:rsid w:val="00CC574C"/>
    <w:rsid w:val="00CC5991"/>
    <w:rsid w:val="00CC5BA3"/>
    <w:rsid w:val="00CC5C8B"/>
    <w:rsid w:val="00CC5F4C"/>
    <w:rsid w:val="00CC60C6"/>
    <w:rsid w:val="00CC64B4"/>
    <w:rsid w:val="00CC6AE7"/>
    <w:rsid w:val="00CC6D0F"/>
    <w:rsid w:val="00CC6FF1"/>
    <w:rsid w:val="00CC7748"/>
    <w:rsid w:val="00CC7A08"/>
    <w:rsid w:val="00CC7EFC"/>
    <w:rsid w:val="00CD030E"/>
    <w:rsid w:val="00CD0471"/>
    <w:rsid w:val="00CD04BE"/>
    <w:rsid w:val="00CD1097"/>
    <w:rsid w:val="00CD1180"/>
    <w:rsid w:val="00CD11DA"/>
    <w:rsid w:val="00CD16E3"/>
    <w:rsid w:val="00CD16F2"/>
    <w:rsid w:val="00CD2C43"/>
    <w:rsid w:val="00CD2C71"/>
    <w:rsid w:val="00CD2CC7"/>
    <w:rsid w:val="00CD30D1"/>
    <w:rsid w:val="00CD3164"/>
    <w:rsid w:val="00CD31C4"/>
    <w:rsid w:val="00CD3225"/>
    <w:rsid w:val="00CD3370"/>
    <w:rsid w:val="00CD3AEC"/>
    <w:rsid w:val="00CD3E5F"/>
    <w:rsid w:val="00CD47FB"/>
    <w:rsid w:val="00CD48E0"/>
    <w:rsid w:val="00CD4936"/>
    <w:rsid w:val="00CD4BC5"/>
    <w:rsid w:val="00CD5005"/>
    <w:rsid w:val="00CD53E4"/>
    <w:rsid w:val="00CD546D"/>
    <w:rsid w:val="00CD572D"/>
    <w:rsid w:val="00CD6049"/>
    <w:rsid w:val="00CD6482"/>
    <w:rsid w:val="00CD691D"/>
    <w:rsid w:val="00CD6CD8"/>
    <w:rsid w:val="00CE11FF"/>
    <w:rsid w:val="00CE17BF"/>
    <w:rsid w:val="00CE1FB0"/>
    <w:rsid w:val="00CE1FC1"/>
    <w:rsid w:val="00CE32FF"/>
    <w:rsid w:val="00CE3686"/>
    <w:rsid w:val="00CE3C3A"/>
    <w:rsid w:val="00CE3EFA"/>
    <w:rsid w:val="00CE436E"/>
    <w:rsid w:val="00CE4404"/>
    <w:rsid w:val="00CE4478"/>
    <w:rsid w:val="00CE4E99"/>
    <w:rsid w:val="00CE54D8"/>
    <w:rsid w:val="00CE5906"/>
    <w:rsid w:val="00CE60E7"/>
    <w:rsid w:val="00CE6338"/>
    <w:rsid w:val="00CE6C69"/>
    <w:rsid w:val="00CE71E0"/>
    <w:rsid w:val="00CE73C6"/>
    <w:rsid w:val="00CE7E56"/>
    <w:rsid w:val="00CE7F33"/>
    <w:rsid w:val="00CF01B8"/>
    <w:rsid w:val="00CF06DB"/>
    <w:rsid w:val="00CF0824"/>
    <w:rsid w:val="00CF09CE"/>
    <w:rsid w:val="00CF1924"/>
    <w:rsid w:val="00CF1C15"/>
    <w:rsid w:val="00CF2EC6"/>
    <w:rsid w:val="00CF327E"/>
    <w:rsid w:val="00CF3682"/>
    <w:rsid w:val="00CF3C5E"/>
    <w:rsid w:val="00CF50A7"/>
    <w:rsid w:val="00CF523C"/>
    <w:rsid w:val="00CF57C0"/>
    <w:rsid w:val="00CF6498"/>
    <w:rsid w:val="00CF654D"/>
    <w:rsid w:val="00CF6E02"/>
    <w:rsid w:val="00CF6F3E"/>
    <w:rsid w:val="00CF7B6E"/>
    <w:rsid w:val="00CF7BA7"/>
    <w:rsid w:val="00D00048"/>
    <w:rsid w:val="00D00BEC"/>
    <w:rsid w:val="00D0120C"/>
    <w:rsid w:val="00D01AC3"/>
    <w:rsid w:val="00D01BF0"/>
    <w:rsid w:val="00D022C7"/>
    <w:rsid w:val="00D025A6"/>
    <w:rsid w:val="00D029EE"/>
    <w:rsid w:val="00D0347A"/>
    <w:rsid w:val="00D039FD"/>
    <w:rsid w:val="00D0493F"/>
    <w:rsid w:val="00D0494E"/>
    <w:rsid w:val="00D05CC2"/>
    <w:rsid w:val="00D05D4B"/>
    <w:rsid w:val="00D05DE4"/>
    <w:rsid w:val="00D05EC8"/>
    <w:rsid w:val="00D06C1F"/>
    <w:rsid w:val="00D06C9D"/>
    <w:rsid w:val="00D073FF"/>
    <w:rsid w:val="00D10DE2"/>
    <w:rsid w:val="00D11692"/>
    <w:rsid w:val="00D117E3"/>
    <w:rsid w:val="00D121A3"/>
    <w:rsid w:val="00D12BBF"/>
    <w:rsid w:val="00D12D1A"/>
    <w:rsid w:val="00D12FFA"/>
    <w:rsid w:val="00D1344B"/>
    <w:rsid w:val="00D13578"/>
    <w:rsid w:val="00D13D36"/>
    <w:rsid w:val="00D13DA5"/>
    <w:rsid w:val="00D13EEB"/>
    <w:rsid w:val="00D14B69"/>
    <w:rsid w:val="00D159A5"/>
    <w:rsid w:val="00D16088"/>
    <w:rsid w:val="00D16136"/>
    <w:rsid w:val="00D162FD"/>
    <w:rsid w:val="00D16A26"/>
    <w:rsid w:val="00D173D5"/>
    <w:rsid w:val="00D17A23"/>
    <w:rsid w:val="00D200C8"/>
    <w:rsid w:val="00D2045F"/>
    <w:rsid w:val="00D215F1"/>
    <w:rsid w:val="00D22633"/>
    <w:rsid w:val="00D22A50"/>
    <w:rsid w:val="00D233DA"/>
    <w:rsid w:val="00D23969"/>
    <w:rsid w:val="00D23BA2"/>
    <w:rsid w:val="00D24B65"/>
    <w:rsid w:val="00D24DD6"/>
    <w:rsid w:val="00D252ED"/>
    <w:rsid w:val="00D25F0D"/>
    <w:rsid w:val="00D262BA"/>
    <w:rsid w:val="00D267F6"/>
    <w:rsid w:val="00D27087"/>
    <w:rsid w:val="00D27C85"/>
    <w:rsid w:val="00D27C97"/>
    <w:rsid w:val="00D305B6"/>
    <w:rsid w:val="00D307A6"/>
    <w:rsid w:val="00D30A6E"/>
    <w:rsid w:val="00D31508"/>
    <w:rsid w:val="00D31EF7"/>
    <w:rsid w:val="00D31FEB"/>
    <w:rsid w:val="00D32B3C"/>
    <w:rsid w:val="00D333C3"/>
    <w:rsid w:val="00D342A7"/>
    <w:rsid w:val="00D34302"/>
    <w:rsid w:val="00D353A7"/>
    <w:rsid w:val="00D35D79"/>
    <w:rsid w:val="00D360B4"/>
    <w:rsid w:val="00D366E2"/>
    <w:rsid w:val="00D372C4"/>
    <w:rsid w:val="00D3786A"/>
    <w:rsid w:val="00D40350"/>
    <w:rsid w:val="00D40737"/>
    <w:rsid w:val="00D41759"/>
    <w:rsid w:val="00D425A9"/>
    <w:rsid w:val="00D42F28"/>
    <w:rsid w:val="00D4355D"/>
    <w:rsid w:val="00D4394A"/>
    <w:rsid w:val="00D4410E"/>
    <w:rsid w:val="00D44188"/>
    <w:rsid w:val="00D442CE"/>
    <w:rsid w:val="00D444F2"/>
    <w:rsid w:val="00D44A43"/>
    <w:rsid w:val="00D44F4C"/>
    <w:rsid w:val="00D451EE"/>
    <w:rsid w:val="00D465C2"/>
    <w:rsid w:val="00D46F55"/>
    <w:rsid w:val="00D47347"/>
    <w:rsid w:val="00D502D7"/>
    <w:rsid w:val="00D51AC0"/>
    <w:rsid w:val="00D51E70"/>
    <w:rsid w:val="00D52554"/>
    <w:rsid w:val="00D5309A"/>
    <w:rsid w:val="00D536DC"/>
    <w:rsid w:val="00D53D15"/>
    <w:rsid w:val="00D53E1F"/>
    <w:rsid w:val="00D53FC8"/>
    <w:rsid w:val="00D54833"/>
    <w:rsid w:val="00D54D08"/>
    <w:rsid w:val="00D54ECB"/>
    <w:rsid w:val="00D554FA"/>
    <w:rsid w:val="00D55EDB"/>
    <w:rsid w:val="00D56CBA"/>
    <w:rsid w:val="00D570DB"/>
    <w:rsid w:val="00D57108"/>
    <w:rsid w:val="00D57547"/>
    <w:rsid w:val="00D5757A"/>
    <w:rsid w:val="00D5770F"/>
    <w:rsid w:val="00D57A15"/>
    <w:rsid w:val="00D57C06"/>
    <w:rsid w:val="00D60BB1"/>
    <w:rsid w:val="00D6164D"/>
    <w:rsid w:val="00D61D90"/>
    <w:rsid w:val="00D61EF5"/>
    <w:rsid w:val="00D61FC4"/>
    <w:rsid w:val="00D625E9"/>
    <w:rsid w:val="00D62719"/>
    <w:rsid w:val="00D62AC9"/>
    <w:rsid w:val="00D62B64"/>
    <w:rsid w:val="00D62C8E"/>
    <w:rsid w:val="00D63D36"/>
    <w:rsid w:val="00D63D8E"/>
    <w:rsid w:val="00D63F58"/>
    <w:rsid w:val="00D6485A"/>
    <w:rsid w:val="00D64CEA"/>
    <w:rsid w:val="00D64DA8"/>
    <w:rsid w:val="00D64FAD"/>
    <w:rsid w:val="00D65030"/>
    <w:rsid w:val="00D654C7"/>
    <w:rsid w:val="00D657E8"/>
    <w:rsid w:val="00D661D8"/>
    <w:rsid w:val="00D663BD"/>
    <w:rsid w:val="00D666DA"/>
    <w:rsid w:val="00D669E6"/>
    <w:rsid w:val="00D67DA5"/>
    <w:rsid w:val="00D67F94"/>
    <w:rsid w:val="00D702CB"/>
    <w:rsid w:val="00D70641"/>
    <w:rsid w:val="00D713F3"/>
    <w:rsid w:val="00D7172B"/>
    <w:rsid w:val="00D7181F"/>
    <w:rsid w:val="00D71AFE"/>
    <w:rsid w:val="00D725F5"/>
    <w:rsid w:val="00D728B5"/>
    <w:rsid w:val="00D72C0D"/>
    <w:rsid w:val="00D72CA9"/>
    <w:rsid w:val="00D72D19"/>
    <w:rsid w:val="00D73885"/>
    <w:rsid w:val="00D74812"/>
    <w:rsid w:val="00D7519D"/>
    <w:rsid w:val="00D75757"/>
    <w:rsid w:val="00D765C0"/>
    <w:rsid w:val="00D76E5F"/>
    <w:rsid w:val="00D77263"/>
    <w:rsid w:val="00D779A5"/>
    <w:rsid w:val="00D77AF8"/>
    <w:rsid w:val="00D80231"/>
    <w:rsid w:val="00D8039D"/>
    <w:rsid w:val="00D80802"/>
    <w:rsid w:val="00D81026"/>
    <w:rsid w:val="00D8103A"/>
    <w:rsid w:val="00D81A0E"/>
    <w:rsid w:val="00D81E72"/>
    <w:rsid w:val="00D8298A"/>
    <w:rsid w:val="00D82F62"/>
    <w:rsid w:val="00D83A6E"/>
    <w:rsid w:val="00D83B42"/>
    <w:rsid w:val="00D83E4A"/>
    <w:rsid w:val="00D8439E"/>
    <w:rsid w:val="00D843F9"/>
    <w:rsid w:val="00D851F4"/>
    <w:rsid w:val="00D85FA9"/>
    <w:rsid w:val="00D866A4"/>
    <w:rsid w:val="00D87624"/>
    <w:rsid w:val="00D902DC"/>
    <w:rsid w:val="00D906BF"/>
    <w:rsid w:val="00D9083B"/>
    <w:rsid w:val="00D90AFE"/>
    <w:rsid w:val="00D914DE"/>
    <w:rsid w:val="00D915BF"/>
    <w:rsid w:val="00D91754"/>
    <w:rsid w:val="00D91A1F"/>
    <w:rsid w:val="00D91B68"/>
    <w:rsid w:val="00D91B7A"/>
    <w:rsid w:val="00D922E2"/>
    <w:rsid w:val="00D92954"/>
    <w:rsid w:val="00D929EB"/>
    <w:rsid w:val="00D92A9C"/>
    <w:rsid w:val="00D92B4E"/>
    <w:rsid w:val="00D92B93"/>
    <w:rsid w:val="00D92F3B"/>
    <w:rsid w:val="00D92F41"/>
    <w:rsid w:val="00D931FC"/>
    <w:rsid w:val="00D935B2"/>
    <w:rsid w:val="00D94062"/>
    <w:rsid w:val="00D9475F"/>
    <w:rsid w:val="00D95C43"/>
    <w:rsid w:val="00D962EE"/>
    <w:rsid w:val="00D96307"/>
    <w:rsid w:val="00D96436"/>
    <w:rsid w:val="00D96472"/>
    <w:rsid w:val="00D9664C"/>
    <w:rsid w:val="00D96AED"/>
    <w:rsid w:val="00D96C37"/>
    <w:rsid w:val="00D97110"/>
    <w:rsid w:val="00D97302"/>
    <w:rsid w:val="00D97A93"/>
    <w:rsid w:val="00DA0EC8"/>
    <w:rsid w:val="00DA1539"/>
    <w:rsid w:val="00DA18B7"/>
    <w:rsid w:val="00DA1BE4"/>
    <w:rsid w:val="00DA1DD5"/>
    <w:rsid w:val="00DA223B"/>
    <w:rsid w:val="00DA2BFD"/>
    <w:rsid w:val="00DA2FA7"/>
    <w:rsid w:val="00DA32E5"/>
    <w:rsid w:val="00DA36A8"/>
    <w:rsid w:val="00DA3852"/>
    <w:rsid w:val="00DA3B79"/>
    <w:rsid w:val="00DA4453"/>
    <w:rsid w:val="00DA5B93"/>
    <w:rsid w:val="00DA68FC"/>
    <w:rsid w:val="00DA6F89"/>
    <w:rsid w:val="00DA7719"/>
    <w:rsid w:val="00DA7995"/>
    <w:rsid w:val="00DA7E1D"/>
    <w:rsid w:val="00DA7F0B"/>
    <w:rsid w:val="00DB0167"/>
    <w:rsid w:val="00DB046D"/>
    <w:rsid w:val="00DB0DBF"/>
    <w:rsid w:val="00DB1188"/>
    <w:rsid w:val="00DB16A4"/>
    <w:rsid w:val="00DB1D61"/>
    <w:rsid w:val="00DB22ED"/>
    <w:rsid w:val="00DB26D8"/>
    <w:rsid w:val="00DB2837"/>
    <w:rsid w:val="00DB2920"/>
    <w:rsid w:val="00DB2BF6"/>
    <w:rsid w:val="00DB3275"/>
    <w:rsid w:val="00DB3640"/>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34"/>
    <w:rsid w:val="00DB6FF1"/>
    <w:rsid w:val="00DB722E"/>
    <w:rsid w:val="00DB79AA"/>
    <w:rsid w:val="00DC0B5B"/>
    <w:rsid w:val="00DC110A"/>
    <w:rsid w:val="00DC233A"/>
    <w:rsid w:val="00DC2351"/>
    <w:rsid w:val="00DC296D"/>
    <w:rsid w:val="00DC2C13"/>
    <w:rsid w:val="00DC3F79"/>
    <w:rsid w:val="00DC3FE0"/>
    <w:rsid w:val="00DC4DA7"/>
    <w:rsid w:val="00DC592B"/>
    <w:rsid w:val="00DC69D6"/>
    <w:rsid w:val="00DC77E2"/>
    <w:rsid w:val="00DD0135"/>
    <w:rsid w:val="00DD122D"/>
    <w:rsid w:val="00DD1B15"/>
    <w:rsid w:val="00DD1E8E"/>
    <w:rsid w:val="00DD27B7"/>
    <w:rsid w:val="00DD29C0"/>
    <w:rsid w:val="00DD2C12"/>
    <w:rsid w:val="00DD2EB7"/>
    <w:rsid w:val="00DD33AE"/>
    <w:rsid w:val="00DD3411"/>
    <w:rsid w:val="00DD3696"/>
    <w:rsid w:val="00DD3844"/>
    <w:rsid w:val="00DD3B08"/>
    <w:rsid w:val="00DD4A6D"/>
    <w:rsid w:val="00DD5001"/>
    <w:rsid w:val="00DD5665"/>
    <w:rsid w:val="00DD5E73"/>
    <w:rsid w:val="00DD6121"/>
    <w:rsid w:val="00DD621F"/>
    <w:rsid w:val="00DD64E2"/>
    <w:rsid w:val="00DD6F9E"/>
    <w:rsid w:val="00DD7169"/>
    <w:rsid w:val="00DD7366"/>
    <w:rsid w:val="00DD7818"/>
    <w:rsid w:val="00DD7F53"/>
    <w:rsid w:val="00DE0036"/>
    <w:rsid w:val="00DE0127"/>
    <w:rsid w:val="00DE0B62"/>
    <w:rsid w:val="00DE1311"/>
    <w:rsid w:val="00DE17E0"/>
    <w:rsid w:val="00DE20B7"/>
    <w:rsid w:val="00DE2373"/>
    <w:rsid w:val="00DE25F6"/>
    <w:rsid w:val="00DE287A"/>
    <w:rsid w:val="00DE287B"/>
    <w:rsid w:val="00DE2C15"/>
    <w:rsid w:val="00DE2E6E"/>
    <w:rsid w:val="00DE3004"/>
    <w:rsid w:val="00DE35CA"/>
    <w:rsid w:val="00DE3A26"/>
    <w:rsid w:val="00DE40AB"/>
    <w:rsid w:val="00DE40D7"/>
    <w:rsid w:val="00DE4390"/>
    <w:rsid w:val="00DE44AC"/>
    <w:rsid w:val="00DE491A"/>
    <w:rsid w:val="00DE5603"/>
    <w:rsid w:val="00DE6AF2"/>
    <w:rsid w:val="00DE6BA4"/>
    <w:rsid w:val="00DE6C08"/>
    <w:rsid w:val="00DE76BA"/>
    <w:rsid w:val="00DE791F"/>
    <w:rsid w:val="00DE7A14"/>
    <w:rsid w:val="00DF032B"/>
    <w:rsid w:val="00DF0FD3"/>
    <w:rsid w:val="00DF225E"/>
    <w:rsid w:val="00DF2412"/>
    <w:rsid w:val="00DF2432"/>
    <w:rsid w:val="00DF284F"/>
    <w:rsid w:val="00DF2999"/>
    <w:rsid w:val="00DF2E87"/>
    <w:rsid w:val="00DF2EA9"/>
    <w:rsid w:val="00DF2F86"/>
    <w:rsid w:val="00DF33E0"/>
    <w:rsid w:val="00DF35EC"/>
    <w:rsid w:val="00DF383E"/>
    <w:rsid w:val="00DF3B6C"/>
    <w:rsid w:val="00DF3BCA"/>
    <w:rsid w:val="00DF4457"/>
    <w:rsid w:val="00DF4539"/>
    <w:rsid w:val="00DF4589"/>
    <w:rsid w:val="00DF5454"/>
    <w:rsid w:val="00DF5903"/>
    <w:rsid w:val="00DF5972"/>
    <w:rsid w:val="00DF5F14"/>
    <w:rsid w:val="00DF657A"/>
    <w:rsid w:val="00DF6B1F"/>
    <w:rsid w:val="00DF76C1"/>
    <w:rsid w:val="00DF7B5C"/>
    <w:rsid w:val="00DF7E37"/>
    <w:rsid w:val="00E0043F"/>
    <w:rsid w:val="00E005CB"/>
    <w:rsid w:val="00E008C9"/>
    <w:rsid w:val="00E012E8"/>
    <w:rsid w:val="00E01837"/>
    <w:rsid w:val="00E01CB6"/>
    <w:rsid w:val="00E01D02"/>
    <w:rsid w:val="00E02773"/>
    <w:rsid w:val="00E02A9F"/>
    <w:rsid w:val="00E02CD8"/>
    <w:rsid w:val="00E02E6D"/>
    <w:rsid w:val="00E03532"/>
    <w:rsid w:val="00E0370C"/>
    <w:rsid w:val="00E03F0E"/>
    <w:rsid w:val="00E045F7"/>
    <w:rsid w:val="00E04A50"/>
    <w:rsid w:val="00E05999"/>
    <w:rsid w:val="00E05A01"/>
    <w:rsid w:val="00E060E3"/>
    <w:rsid w:val="00E067C1"/>
    <w:rsid w:val="00E06904"/>
    <w:rsid w:val="00E06D63"/>
    <w:rsid w:val="00E06FBA"/>
    <w:rsid w:val="00E071AA"/>
    <w:rsid w:val="00E07B37"/>
    <w:rsid w:val="00E07EA6"/>
    <w:rsid w:val="00E1010A"/>
    <w:rsid w:val="00E10285"/>
    <w:rsid w:val="00E10F17"/>
    <w:rsid w:val="00E11F68"/>
    <w:rsid w:val="00E12205"/>
    <w:rsid w:val="00E12A22"/>
    <w:rsid w:val="00E12CAB"/>
    <w:rsid w:val="00E12F38"/>
    <w:rsid w:val="00E12FE4"/>
    <w:rsid w:val="00E135AC"/>
    <w:rsid w:val="00E13675"/>
    <w:rsid w:val="00E13968"/>
    <w:rsid w:val="00E1397B"/>
    <w:rsid w:val="00E13CFB"/>
    <w:rsid w:val="00E13FD7"/>
    <w:rsid w:val="00E140E1"/>
    <w:rsid w:val="00E1446D"/>
    <w:rsid w:val="00E149FF"/>
    <w:rsid w:val="00E14AB9"/>
    <w:rsid w:val="00E14ABB"/>
    <w:rsid w:val="00E15622"/>
    <w:rsid w:val="00E15782"/>
    <w:rsid w:val="00E16131"/>
    <w:rsid w:val="00E2041D"/>
    <w:rsid w:val="00E2082A"/>
    <w:rsid w:val="00E20A80"/>
    <w:rsid w:val="00E2120A"/>
    <w:rsid w:val="00E21380"/>
    <w:rsid w:val="00E2165B"/>
    <w:rsid w:val="00E218C0"/>
    <w:rsid w:val="00E21911"/>
    <w:rsid w:val="00E22ADC"/>
    <w:rsid w:val="00E22F07"/>
    <w:rsid w:val="00E232D1"/>
    <w:rsid w:val="00E234F5"/>
    <w:rsid w:val="00E2352C"/>
    <w:rsid w:val="00E2399D"/>
    <w:rsid w:val="00E23AC4"/>
    <w:rsid w:val="00E23E72"/>
    <w:rsid w:val="00E2425A"/>
    <w:rsid w:val="00E24539"/>
    <w:rsid w:val="00E24812"/>
    <w:rsid w:val="00E2529F"/>
    <w:rsid w:val="00E269C7"/>
    <w:rsid w:val="00E26A97"/>
    <w:rsid w:val="00E2766E"/>
    <w:rsid w:val="00E2780B"/>
    <w:rsid w:val="00E278C5"/>
    <w:rsid w:val="00E300F2"/>
    <w:rsid w:val="00E30C01"/>
    <w:rsid w:val="00E30E76"/>
    <w:rsid w:val="00E30F98"/>
    <w:rsid w:val="00E31AFC"/>
    <w:rsid w:val="00E31DDE"/>
    <w:rsid w:val="00E32B88"/>
    <w:rsid w:val="00E32F9C"/>
    <w:rsid w:val="00E33178"/>
    <w:rsid w:val="00E33577"/>
    <w:rsid w:val="00E337EB"/>
    <w:rsid w:val="00E34522"/>
    <w:rsid w:val="00E346CE"/>
    <w:rsid w:val="00E34A04"/>
    <w:rsid w:val="00E3505A"/>
    <w:rsid w:val="00E35225"/>
    <w:rsid w:val="00E352FB"/>
    <w:rsid w:val="00E35C3B"/>
    <w:rsid w:val="00E35F77"/>
    <w:rsid w:val="00E36CE2"/>
    <w:rsid w:val="00E370BC"/>
    <w:rsid w:val="00E37956"/>
    <w:rsid w:val="00E401F7"/>
    <w:rsid w:val="00E406F5"/>
    <w:rsid w:val="00E40AF6"/>
    <w:rsid w:val="00E40B85"/>
    <w:rsid w:val="00E40E63"/>
    <w:rsid w:val="00E416DB"/>
    <w:rsid w:val="00E4241A"/>
    <w:rsid w:val="00E4259F"/>
    <w:rsid w:val="00E42671"/>
    <w:rsid w:val="00E43A37"/>
    <w:rsid w:val="00E44453"/>
    <w:rsid w:val="00E44D6D"/>
    <w:rsid w:val="00E457AC"/>
    <w:rsid w:val="00E45C06"/>
    <w:rsid w:val="00E46074"/>
    <w:rsid w:val="00E466EB"/>
    <w:rsid w:val="00E46D3C"/>
    <w:rsid w:val="00E47134"/>
    <w:rsid w:val="00E47634"/>
    <w:rsid w:val="00E4770E"/>
    <w:rsid w:val="00E50706"/>
    <w:rsid w:val="00E5148F"/>
    <w:rsid w:val="00E51AE9"/>
    <w:rsid w:val="00E531EB"/>
    <w:rsid w:val="00E53878"/>
    <w:rsid w:val="00E53F04"/>
    <w:rsid w:val="00E5425D"/>
    <w:rsid w:val="00E5486E"/>
    <w:rsid w:val="00E54C88"/>
    <w:rsid w:val="00E54E54"/>
    <w:rsid w:val="00E5572F"/>
    <w:rsid w:val="00E560B5"/>
    <w:rsid w:val="00E56283"/>
    <w:rsid w:val="00E567C6"/>
    <w:rsid w:val="00E56DFC"/>
    <w:rsid w:val="00E601EA"/>
    <w:rsid w:val="00E6058C"/>
    <w:rsid w:val="00E60A76"/>
    <w:rsid w:val="00E60B1A"/>
    <w:rsid w:val="00E60F5A"/>
    <w:rsid w:val="00E61291"/>
    <w:rsid w:val="00E6257E"/>
    <w:rsid w:val="00E6355F"/>
    <w:rsid w:val="00E640D0"/>
    <w:rsid w:val="00E64202"/>
    <w:rsid w:val="00E64532"/>
    <w:rsid w:val="00E64768"/>
    <w:rsid w:val="00E64BE0"/>
    <w:rsid w:val="00E64F68"/>
    <w:rsid w:val="00E65AE7"/>
    <w:rsid w:val="00E66084"/>
    <w:rsid w:val="00E664A1"/>
    <w:rsid w:val="00E66B19"/>
    <w:rsid w:val="00E67037"/>
    <w:rsid w:val="00E6767D"/>
    <w:rsid w:val="00E678C0"/>
    <w:rsid w:val="00E67CA4"/>
    <w:rsid w:val="00E721BB"/>
    <w:rsid w:val="00E7429A"/>
    <w:rsid w:val="00E7432C"/>
    <w:rsid w:val="00E74736"/>
    <w:rsid w:val="00E74851"/>
    <w:rsid w:val="00E74CA4"/>
    <w:rsid w:val="00E74F0A"/>
    <w:rsid w:val="00E75A6C"/>
    <w:rsid w:val="00E7673B"/>
    <w:rsid w:val="00E76856"/>
    <w:rsid w:val="00E77081"/>
    <w:rsid w:val="00E770D3"/>
    <w:rsid w:val="00E77971"/>
    <w:rsid w:val="00E77979"/>
    <w:rsid w:val="00E803B7"/>
    <w:rsid w:val="00E80840"/>
    <w:rsid w:val="00E813AD"/>
    <w:rsid w:val="00E831E6"/>
    <w:rsid w:val="00E842B0"/>
    <w:rsid w:val="00E847A0"/>
    <w:rsid w:val="00E84A73"/>
    <w:rsid w:val="00E8512F"/>
    <w:rsid w:val="00E85231"/>
    <w:rsid w:val="00E853AA"/>
    <w:rsid w:val="00E87542"/>
    <w:rsid w:val="00E91D67"/>
    <w:rsid w:val="00E92382"/>
    <w:rsid w:val="00E924BC"/>
    <w:rsid w:val="00E9287F"/>
    <w:rsid w:val="00E92AE4"/>
    <w:rsid w:val="00E932AF"/>
    <w:rsid w:val="00E93C2B"/>
    <w:rsid w:val="00E93FD2"/>
    <w:rsid w:val="00E94099"/>
    <w:rsid w:val="00E94A79"/>
    <w:rsid w:val="00E94DB6"/>
    <w:rsid w:val="00E95EB4"/>
    <w:rsid w:val="00E95EF9"/>
    <w:rsid w:val="00E96102"/>
    <w:rsid w:val="00E9616D"/>
    <w:rsid w:val="00E962A7"/>
    <w:rsid w:val="00E9681F"/>
    <w:rsid w:val="00E97A23"/>
    <w:rsid w:val="00E97EF5"/>
    <w:rsid w:val="00EA12DC"/>
    <w:rsid w:val="00EA13EF"/>
    <w:rsid w:val="00EA1B86"/>
    <w:rsid w:val="00EA2050"/>
    <w:rsid w:val="00EA2864"/>
    <w:rsid w:val="00EA29D8"/>
    <w:rsid w:val="00EA2ABA"/>
    <w:rsid w:val="00EA38CB"/>
    <w:rsid w:val="00EA413B"/>
    <w:rsid w:val="00EA4997"/>
    <w:rsid w:val="00EA4C1B"/>
    <w:rsid w:val="00EA563C"/>
    <w:rsid w:val="00EA61D3"/>
    <w:rsid w:val="00EA6408"/>
    <w:rsid w:val="00EA669A"/>
    <w:rsid w:val="00EA7053"/>
    <w:rsid w:val="00EA7290"/>
    <w:rsid w:val="00EA75F2"/>
    <w:rsid w:val="00EA7F80"/>
    <w:rsid w:val="00EB0B18"/>
    <w:rsid w:val="00EB11B2"/>
    <w:rsid w:val="00EB1CFA"/>
    <w:rsid w:val="00EB1D78"/>
    <w:rsid w:val="00EB20EA"/>
    <w:rsid w:val="00EB21A8"/>
    <w:rsid w:val="00EB25DF"/>
    <w:rsid w:val="00EB2CD1"/>
    <w:rsid w:val="00EB311E"/>
    <w:rsid w:val="00EB32E0"/>
    <w:rsid w:val="00EB36DC"/>
    <w:rsid w:val="00EB3928"/>
    <w:rsid w:val="00EB3B55"/>
    <w:rsid w:val="00EB4055"/>
    <w:rsid w:val="00EB45EE"/>
    <w:rsid w:val="00EB5BB5"/>
    <w:rsid w:val="00EB5C69"/>
    <w:rsid w:val="00EB5E04"/>
    <w:rsid w:val="00EB6935"/>
    <w:rsid w:val="00EB7031"/>
    <w:rsid w:val="00EB74CB"/>
    <w:rsid w:val="00EC019C"/>
    <w:rsid w:val="00EC01F2"/>
    <w:rsid w:val="00EC1ACC"/>
    <w:rsid w:val="00EC1F4A"/>
    <w:rsid w:val="00EC2293"/>
    <w:rsid w:val="00EC2AE1"/>
    <w:rsid w:val="00EC2C3D"/>
    <w:rsid w:val="00EC2D07"/>
    <w:rsid w:val="00EC2D1B"/>
    <w:rsid w:val="00EC3775"/>
    <w:rsid w:val="00EC404E"/>
    <w:rsid w:val="00EC4A7F"/>
    <w:rsid w:val="00EC4D9D"/>
    <w:rsid w:val="00EC51B5"/>
    <w:rsid w:val="00EC51FD"/>
    <w:rsid w:val="00EC54E0"/>
    <w:rsid w:val="00EC590D"/>
    <w:rsid w:val="00EC6055"/>
    <w:rsid w:val="00EC6E9E"/>
    <w:rsid w:val="00EC6F0E"/>
    <w:rsid w:val="00EC70DE"/>
    <w:rsid w:val="00ED022E"/>
    <w:rsid w:val="00ED099D"/>
    <w:rsid w:val="00ED0A70"/>
    <w:rsid w:val="00ED17D0"/>
    <w:rsid w:val="00ED1939"/>
    <w:rsid w:val="00ED20CB"/>
    <w:rsid w:val="00ED2156"/>
    <w:rsid w:val="00ED2D6E"/>
    <w:rsid w:val="00ED302C"/>
    <w:rsid w:val="00ED32CF"/>
    <w:rsid w:val="00ED348C"/>
    <w:rsid w:val="00ED36AD"/>
    <w:rsid w:val="00ED378C"/>
    <w:rsid w:val="00ED401D"/>
    <w:rsid w:val="00ED4691"/>
    <w:rsid w:val="00ED49D6"/>
    <w:rsid w:val="00ED55AC"/>
    <w:rsid w:val="00ED6493"/>
    <w:rsid w:val="00ED6D22"/>
    <w:rsid w:val="00ED6ECA"/>
    <w:rsid w:val="00ED7FBF"/>
    <w:rsid w:val="00EE0EC0"/>
    <w:rsid w:val="00EE0F04"/>
    <w:rsid w:val="00EE1843"/>
    <w:rsid w:val="00EE187A"/>
    <w:rsid w:val="00EE237A"/>
    <w:rsid w:val="00EE28D6"/>
    <w:rsid w:val="00EE2B28"/>
    <w:rsid w:val="00EE31AC"/>
    <w:rsid w:val="00EE42D7"/>
    <w:rsid w:val="00EE4E8F"/>
    <w:rsid w:val="00EE5145"/>
    <w:rsid w:val="00EE5256"/>
    <w:rsid w:val="00EE5C91"/>
    <w:rsid w:val="00EE6047"/>
    <w:rsid w:val="00EE6159"/>
    <w:rsid w:val="00EE646C"/>
    <w:rsid w:val="00EE65B4"/>
    <w:rsid w:val="00EE709F"/>
    <w:rsid w:val="00EE798B"/>
    <w:rsid w:val="00EE7A57"/>
    <w:rsid w:val="00EE7B1D"/>
    <w:rsid w:val="00EE7CBA"/>
    <w:rsid w:val="00EF0143"/>
    <w:rsid w:val="00EF0C33"/>
    <w:rsid w:val="00EF0E40"/>
    <w:rsid w:val="00EF0F3E"/>
    <w:rsid w:val="00EF136F"/>
    <w:rsid w:val="00EF19C0"/>
    <w:rsid w:val="00EF1EF8"/>
    <w:rsid w:val="00EF1F94"/>
    <w:rsid w:val="00EF22AE"/>
    <w:rsid w:val="00EF2CF9"/>
    <w:rsid w:val="00EF2DFA"/>
    <w:rsid w:val="00EF404A"/>
    <w:rsid w:val="00EF44F4"/>
    <w:rsid w:val="00EF4525"/>
    <w:rsid w:val="00EF57CA"/>
    <w:rsid w:val="00EF5D7F"/>
    <w:rsid w:val="00EF66D0"/>
    <w:rsid w:val="00EF68FC"/>
    <w:rsid w:val="00EF7DB4"/>
    <w:rsid w:val="00F0024D"/>
    <w:rsid w:val="00F005F2"/>
    <w:rsid w:val="00F00EFA"/>
    <w:rsid w:val="00F015F7"/>
    <w:rsid w:val="00F02949"/>
    <w:rsid w:val="00F02A5D"/>
    <w:rsid w:val="00F03472"/>
    <w:rsid w:val="00F038D8"/>
    <w:rsid w:val="00F03DC7"/>
    <w:rsid w:val="00F03F48"/>
    <w:rsid w:val="00F0448B"/>
    <w:rsid w:val="00F045EE"/>
    <w:rsid w:val="00F04E08"/>
    <w:rsid w:val="00F05702"/>
    <w:rsid w:val="00F074AE"/>
    <w:rsid w:val="00F07F5F"/>
    <w:rsid w:val="00F101CA"/>
    <w:rsid w:val="00F107CF"/>
    <w:rsid w:val="00F11344"/>
    <w:rsid w:val="00F11564"/>
    <w:rsid w:val="00F11B42"/>
    <w:rsid w:val="00F12239"/>
    <w:rsid w:val="00F129E7"/>
    <w:rsid w:val="00F12B7C"/>
    <w:rsid w:val="00F13114"/>
    <w:rsid w:val="00F1385B"/>
    <w:rsid w:val="00F142A4"/>
    <w:rsid w:val="00F144AA"/>
    <w:rsid w:val="00F156B4"/>
    <w:rsid w:val="00F16CFA"/>
    <w:rsid w:val="00F174C8"/>
    <w:rsid w:val="00F17696"/>
    <w:rsid w:val="00F176B8"/>
    <w:rsid w:val="00F17BA1"/>
    <w:rsid w:val="00F20382"/>
    <w:rsid w:val="00F20E7B"/>
    <w:rsid w:val="00F20F3B"/>
    <w:rsid w:val="00F20F56"/>
    <w:rsid w:val="00F2129D"/>
    <w:rsid w:val="00F212F5"/>
    <w:rsid w:val="00F21470"/>
    <w:rsid w:val="00F21C9C"/>
    <w:rsid w:val="00F2201D"/>
    <w:rsid w:val="00F222C9"/>
    <w:rsid w:val="00F22D60"/>
    <w:rsid w:val="00F23095"/>
    <w:rsid w:val="00F2323F"/>
    <w:rsid w:val="00F2343B"/>
    <w:rsid w:val="00F238C4"/>
    <w:rsid w:val="00F23DFB"/>
    <w:rsid w:val="00F24A12"/>
    <w:rsid w:val="00F25247"/>
    <w:rsid w:val="00F25257"/>
    <w:rsid w:val="00F2570A"/>
    <w:rsid w:val="00F261C3"/>
    <w:rsid w:val="00F26A7A"/>
    <w:rsid w:val="00F26BE9"/>
    <w:rsid w:val="00F2707B"/>
    <w:rsid w:val="00F2758A"/>
    <w:rsid w:val="00F27674"/>
    <w:rsid w:val="00F27701"/>
    <w:rsid w:val="00F27750"/>
    <w:rsid w:val="00F27881"/>
    <w:rsid w:val="00F3073C"/>
    <w:rsid w:val="00F3097A"/>
    <w:rsid w:val="00F30BC4"/>
    <w:rsid w:val="00F31256"/>
    <w:rsid w:val="00F31404"/>
    <w:rsid w:val="00F32178"/>
    <w:rsid w:val="00F321CD"/>
    <w:rsid w:val="00F331DD"/>
    <w:rsid w:val="00F33265"/>
    <w:rsid w:val="00F33889"/>
    <w:rsid w:val="00F33E33"/>
    <w:rsid w:val="00F33FDB"/>
    <w:rsid w:val="00F340E3"/>
    <w:rsid w:val="00F34303"/>
    <w:rsid w:val="00F34372"/>
    <w:rsid w:val="00F34861"/>
    <w:rsid w:val="00F34A56"/>
    <w:rsid w:val="00F34F7F"/>
    <w:rsid w:val="00F35303"/>
    <w:rsid w:val="00F35530"/>
    <w:rsid w:val="00F35669"/>
    <w:rsid w:val="00F35974"/>
    <w:rsid w:val="00F36875"/>
    <w:rsid w:val="00F37086"/>
    <w:rsid w:val="00F37099"/>
    <w:rsid w:val="00F374D0"/>
    <w:rsid w:val="00F37890"/>
    <w:rsid w:val="00F400C1"/>
    <w:rsid w:val="00F404E2"/>
    <w:rsid w:val="00F40AB2"/>
    <w:rsid w:val="00F40CEB"/>
    <w:rsid w:val="00F411B2"/>
    <w:rsid w:val="00F414AE"/>
    <w:rsid w:val="00F41FB2"/>
    <w:rsid w:val="00F42064"/>
    <w:rsid w:val="00F42604"/>
    <w:rsid w:val="00F42EFB"/>
    <w:rsid w:val="00F4379E"/>
    <w:rsid w:val="00F43C06"/>
    <w:rsid w:val="00F4479D"/>
    <w:rsid w:val="00F44A08"/>
    <w:rsid w:val="00F44D08"/>
    <w:rsid w:val="00F462C4"/>
    <w:rsid w:val="00F46716"/>
    <w:rsid w:val="00F46A1E"/>
    <w:rsid w:val="00F4756F"/>
    <w:rsid w:val="00F476DB"/>
    <w:rsid w:val="00F47AAD"/>
    <w:rsid w:val="00F512BD"/>
    <w:rsid w:val="00F5158F"/>
    <w:rsid w:val="00F51735"/>
    <w:rsid w:val="00F51BF4"/>
    <w:rsid w:val="00F52955"/>
    <w:rsid w:val="00F52B4A"/>
    <w:rsid w:val="00F531C4"/>
    <w:rsid w:val="00F534AB"/>
    <w:rsid w:val="00F541E4"/>
    <w:rsid w:val="00F54C34"/>
    <w:rsid w:val="00F551D4"/>
    <w:rsid w:val="00F566D5"/>
    <w:rsid w:val="00F57623"/>
    <w:rsid w:val="00F5797A"/>
    <w:rsid w:val="00F57EB3"/>
    <w:rsid w:val="00F600C3"/>
    <w:rsid w:val="00F608DF"/>
    <w:rsid w:val="00F60BF5"/>
    <w:rsid w:val="00F611BB"/>
    <w:rsid w:val="00F61416"/>
    <w:rsid w:val="00F61A6C"/>
    <w:rsid w:val="00F6308D"/>
    <w:rsid w:val="00F63205"/>
    <w:rsid w:val="00F632DA"/>
    <w:rsid w:val="00F640BF"/>
    <w:rsid w:val="00F643A1"/>
    <w:rsid w:val="00F64D1F"/>
    <w:rsid w:val="00F64E4C"/>
    <w:rsid w:val="00F64F10"/>
    <w:rsid w:val="00F65CCC"/>
    <w:rsid w:val="00F65EDB"/>
    <w:rsid w:val="00F66029"/>
    <w:rsid w:val="00F66085"/>
    <w:rsid w:val="00F66656"/>
    <w:rsid w:val="00F66CD1"/>
    <w:rsid w:val="00F66E50"/>
    <w:rsid w:val="00F671B6"/>
    <w:rsid w:val="00F67B51"/>
    <w:rsid w:val="00F67DD0"/>
    <w:rsid w:val="00F700BC"/>
    <w:rsid w:val="00F701D5"/>
    <w:rsid w:val="00F704E9"/>
    <w:rsid w:val="00F70774"/>
    <w:rsid w:val="00F70C9A"/>
    <w:rsid w:val="00F715F0"/>
    <w:rsid w:val="00F71BF2"/>
    <w:rsid w:val="00F71D18"/>
    <w:rsid w:val="00F7246B"/>
    <w:rsid w:val="00F727EB"/>
    <w:rsid w:val="00F72B7A"/>
    <w:rsid w:val="00F73406"/>
    <w:rsid w:val="00F73A3A"/>
    <w:rsid w:val="00F73E05"/>
    <w:rsid w:val="00F74A0D"/>
    <w:rsid w:val="00F74A8B"/>
    <w:rsid w:val="00F7564F"/>
    <w:rsid w:val="00F75E43"/>
    <w:rsid w:val="00F75EA2"/>
    <w:rsid w:val="00F75F53"/>
    <w:rsid w:val="00F769E5"/>
    <w:rsid w:val="00F776F4"/>
    <w:rsid w:val="00F776FF"/>
    <w:rsid w:val="00F777AD"/>
    <w:rsid w:val="00F77B66"/>
    <w:rsid w:val="00F77E14"/>
    <w:rsid w:val="00F80352"/>
    <w:rsid w:val="00F80535"/>
    <w:rsid w:val="00F8075D"/>
    <w:rsid w:val="00F8094F"/>
    <w:rsid w:val="00F80A0A"/>
    <w:rsid w:val="00F80BA4"/>
    <w:rsid w:val="00F81AFF"/>
    <w:rsid w:val="00F81EF8"/>
    <w:rsid w:val="00F82922"/>
    <w:rsid w:val="00F8440A"/>
    <w:rsid w:val="00F84D5A"/>
    <w:rsid w:val="00F8532B"/>
    <w:rsid w:val="00F861DC"/>
    <w:rsid w:val="00F86327"/>
    <w:rsid w:val="00F86C76"/>
    <w:rsid w:val="00F876CA"/>
    <w:rsid w:val="00F90B4C"/>
    <w:rsid w:val="00F91136"/>
    <w:rsid w:val="00F9117E"/>
    <w:rsid w:val="00F91919"/>
    <w:rsid w:val="00F926C4"/>
    <w:rsid w:val="00F92BC3"/>
    <w:rsid w:val="00F930A3"/>
    <w:rsid w:val="00F931D1"/>
    <w:rsid w:val="00F934BF"/>
    <w:rsid w:val="00F93AD1"/>
    <w:rsid w:val="00F93FB3"/>
    <w:rsid w:val="00F93FEA"/>
    <w:rsid w:val="00F941EB"/>
    <w:rsid w:val="00F944BD"/>
    <w:rsid w:val="00F94738"/>
    <w:rsid w:val="00F9514B"/>
    <w:rsid w:val="00F95623"/>
    <w:rsid w:val="00F95A18"/>
    <w:rsid w:val="00F95C68"/>
    <w:rsid w:val="00F95F2E"/>
    <w:rsid w:val="00F95F7E"/>
    <w:rsid w:val="00F963A1"/>
    <w:rsid w:val="00F97240"/>
    <w:rsid w:val="00F97CDE"/>
    <w:rsid w:val="00F97EBC"/>
    <w:rsid w:val="00FA0957"/>
    <w:rsid w:val="00FA0C11"/>
    <w:rsid w:val="00FA1915"/>
    <w:rsid w:val="00FA1D4F"/>
    <w:rsid w:val="00FA1E23"/>
    <w:rsid w:val="00FA2CAE"/>
    <w:rsid w:val="00FA2E9F"/>
    <w:rsid w:val="00FA2F03"/>
    <w:rsid w:val="00FA31FA"/>
    <w:rsid w:val="00FA4D8E"/>
    <w:rsid w:val="00FA4E6D"/>
    <w:rsid w:val="00FA53B1"/>
    <w:rsid w:val="00FA54E9"/>
    <w:rsid w:val="00FA5B79"/>
    <w:rsid w:val="00FA6715"/>
    <w:rsid w:val="00FA6B38"/>
    <w:rsid w:val="00FA6CFC"/>
    <w:rsid w:val="00FA6E4A"/>
    <w:rsid w:val="00FA7696"/>
    <w:rsid w:val="00FA7ECF"/>
    <w:rsid w:val="00FB041A"/>
    <w:rsid w:val="00FB0929"/>
    <w:rsid w:val="00FB0B9C"/>
    <w:rsid w:val="00FB0E2F"/>
    <w:rsid w:val="00FB0EEE"/>
    <w:rsid w:val="00FB163F"/>
    <w:rsid w:val="00FB278F"/>
    <w:rsid w:val="00FB27DB"/>
    <w:rsid w:val="00FB2A17"/>
    <w:rsid w:val="00FB2D5D"/>
    <w:rsid w:val="00FB311E"/>
    <w:rsid w:val="00FB4276"/>
    <w:rsid w:val="00FB4497"/>
    <w:rsid w:val="00FB46C7"/>
    <w:rsid w:val="00FB4BF5"/>
    <w:rsid w:val="00FB50E7"/>
    <w:rsid w:val="00FB50F0"/>
    <w:rsid w:val="00FB552C"/>
    <w:rsid w:val="00FB5531"/>
    <w:rsid w:val="00FB560B"/>
    <w:rsid w:val="00FB5772"/>
    <w:rsid w:val="00FB5C2A"/>
    <w:rsid w:val="00FB660B"/>
    <w:rsid w:val="00FB6A62"/>
    <w:rsid w:val="00FB6BB6"/>
    <w:rsid w:val="00FB79BB"/>
    <w:rsid w:val="00FB79D8"/>
    <w:rsid w:val="00FC045F"/>
    <w:rsid w:val="00FC090C"/>
    <w:rsid w:val="00FC11A7"/>
    <w:rsid w:val="00FC1C2F"/>
    <w:rsid w:val="00FC223A"/>
    <w:rsid w:val="00FC27FA"/>
    <w:rsid w:val="00FC297D"/>
    <w:rsid w:val="00FC3DF4"/>
    <w:rsid w:val="00FC48C9"/>
    <w:rsid w:val="00FC52F4"/>
    <w:rsid w:val="00FC59B4"/>
    <w:rsid w:val="00FC66E0"/>
    <w:rsid w:val="00FC68C2"/>
    <w:rsid w:val="00FC698C"/>
    <w:rsid w:val="00FC7982"/>
    <w:rsid w:val="00FC7AA0"/>
    <w:rsid w:val="00FD00C2"/>
    <w:rsid w:val="00FD01F7"/>
    <w:rsid w:val="00FD05C2"/>
    <w:rsid w:val="00FD0AA7"/>
    <w:rsid w:val="00FD14DA"/>
    <w:rsid w:val="00FD1CDE"/>
    <w:rsid w:val="00FD1E48"/>
    <w:rsid w:val="00FD1F3A"/>
    <w:rsid w:val="00FD2905"/>
    <w:rsid w:val="00FD36E6"/>
    <w:rsid w:val="00FD3B55"/>
    <w:rsid w:val="00FD3C26"/>
    <w:rsid w:val="00FD3E31"/>
    <w:rsid w:val="00FD437B"/>
    <w:rsid w:val="00FD43A0"/>
    <w:rsid w:val="00FD4F8E"/>
    <w:rsid w:val="00FD64D1"/>
    <w:rsid w:val="00FD6666"/>
    <w:rsid w:val="00FD6D67"/>
    <w:rsid w:val="00FD70BC"/>
    <w:rsid w:val="00FD72D6"/>
    <w:rsid w:val="00FD73B5"/>
    <w:rsid w:val="00FD7882"/>
    <w:rsid w:val="00FE05B4"/>
    <w:rsid w:val="00FE0C3D"/>
    <w:rsid w:val="00FE0CA1"/>
    <w:rsid w:val="00FE0E64"/>
    <w:rsid w:val="00FE0EDB"/>
    <w:rsid w:val="00FE1350"/>
    <w:rsid w:val="00FE1468"/>
    <w:rsid w:val="00FE14A9"/>
    <w:rsid w:val="00FE17F0"/>
    <w:rsid w:val="00FE180B"/>
    <w:rsid w:val="00FE1C57"/>
    <w:rsid w:val="00FE2B1B"/>
    <w:rsid w:val="00FE3AC3"/>
    <w:rsid w:val="00FE3B20"/>
    <w:rsid w:val="00FE3C96"/>
    <w:rsid w:val="00FE40BD"/>
    <w:rsid w:val="00FE43D2"/>
    <w:rsid w:val="00FE44BC"/>
    <w:rsid w:val="00FE4743"/>
    <w:rsid w:val="00FE5906"/>
    <w:rsid w:val="00FE5B09"/>
    <w:rsid w:val="00FE5BD7"/>
    <w:rsid w:val="00FE702D"/>
    <w:rsid w:val="00FE70D2"/>
    <w:rsid w:val="00FE7234"/>
    <w:rsid w:val="00FE7A21"/>
    <w:rsid w:val="00FE7DBF"/>
    <w:rsid w:val="00FE7F86"/>
    <w:rsid w:val="00FF0A10"/>
    <w:rsid w:val="00FF166D"/>
    <w:rsid w:val="00FF1CA6"/>
    <w:rsid w:val="00FF1EF9"/>
    <w:rsid w:val="00FF318E"/>
    <w:rsid w:val="00FF34DD"/>
    <w:rsid w:val="00FF459F"/>
    <w:rsid w:val="00FF49BB"/>
    <w:rsid w:val="00FF4F31"/>
    <w:rsid w:val="00FF5216"/>
    <w:rsid w:val="00FF554A"/>
    <w:rsid w:val="00FF56B7"/>
    <w:rsid w:val="00FF5CE2"/>
    <w:rsid w:val="00FF678F"/>
    <w:rsid w:val="00FF711C"/>
    <w:rsid w:val="00FF7228"/>
    <w:rsid w:val="00FF7A8D"/>
    <w:rsid w:val="00FF7A90"/>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4996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28C4"/>
    <w:rPr>
      <w:sz w:val="22"/>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ind w:left="288" w:hanging="288"/>
      <w:outlineLvl w:val="1"/>
    </w:pPr>
    <w:rPr>
      <w:rFonts w:ascii="Times New Roman" w:hAnsi="Times New Roman"/>
      <w:i/>
      <w:iCs/>
      <w:noProof/>
      <w:sz w:val="20"/>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ind w:firstLine="360"/>
      <w:jc w:val="both"/>
      <w:outlineLvl w:val="3"/>
    </w:pPr>
    <w:rPr>
      <w:rFonts w:ascii="Times New Roman" w:hAnsi="Times New Roman"/>
      <w:i/>
      <w:iCs/>
      <w:noProof/>
      <w:sz w:val="20"/>
      <w:szCs w:val="20"/>
      <w:lang w:eastAsia="en-US"/>
    </w:rPr>
  </w:style>
  <w:style w:type="paragraph" w:styleId="Heading5">
    <w:name w:val="heading 5"/>
    <w:basedOn w:val="Normal"/>
    <w:next w:val="Normal"/>
    <w:link w:val="Heading5Char"/>
    <w:qFormat/>
    <w:rsid w:val="00127E7C"/>
    <w:pPr>
      <w:tabs>
        <w:tab w:val="left" w:pos="360"/>
      </w:tabs>
      <w:spacing w:before="160" w:after="80"/>
      <w:jc w:val="center"/>
      <w:outlineLvl w:val="4"/>
    </w:pPr>
    <w:rPr>
      <w:rFonts w:ascii="Times New Roman" w:hAnsi="Times New Roman"/>
      <w:smallCaps/>
      <w:noProof/>
      <w:sz w:val="20"/>
      <w:szCs w:val="20"/>
      <w:lang w:eastAsia="en-US"/>
    </w:rPr>
  </w:style>
  <w:style w:type="paragraph" w:styleId="Heading6">
    <w:name w:val="heading 6"/>
    <w:basedOn w:val="Normal"/>
    <w:next w:val="Normal"/>
    <w:link w:val="Heading6Char"/>
    <w:qFormat/>
    <w:rsid w:val="00180F41"/>
    <w:pPr>
      <w:tabs>
        <w:tab w:val="num" w:pos="1152"/>
      </w:tabs>
      <w:autoSpaceDE w:val="0"/>
      <w:autoSpaceDN w:val="0"/>
      <w:adjustRightInd w:val="0"/>
      <w:snapToGrid w:val="0"/>
      <w:spacing w:before="240" w:after="60"/>
      <w:ind w:left="1152" w:hanging="1152"/>
      <w:jc w:val="both"/>
      <w:outlineLvl w:val="5"/>
    </w:pPr>
    <w:rPr>
      <w:rFonts w:ascii="Times New Roman" w:hAnsi="Times New Roman"/>
      <w:b/>
      <w:bCs/>
      <w:lang w:eastAsia="en-US"/>
    </w:rPr>
  </w:style>
  <w:style w:type="paragraph" w:styleId="Heading7">
    <w:name w:val="heading 7"/>
    <w:basedOn w:val="Normal"/>
    <w:next w:val="Normal"/>
    <w:link w:val="Heading7Char"/>
    <w:qFormat/>
    <w:rsid w:val="00180F41"/>
    <w:pPr>
      <w:tabs>
        <w:tab w:val="num" w:pos="1296"/>
      </w:tabs>
      <w:autoSpaceDE w:val="0"/>
      <w:autoSpaceDN w:val="0"/>
      <w:adjustRightInd w:val="0"/>
      <w:snapToGrid w:val="0"/>
      <w:spacing w:before="240" w:after="60"/>
      <w:ind w:left="1296" w:hanging="1296"/>
      <w:jc w:val="both"/>
      <w:outlineLvl w:val="6"/>
    </w:pPr>
    <w:rPr>
      <w:rFonts w:ascii="Times New Roman" w:hAnsi="Times New Roman"/>
      <w:sz w:val="24"/>
      <w:szCs w:val="24"/>
      <w:lang w:eastAsia="en-US"/>
    </w:rPr>
  </w:style>
  <w:style w:type="paragraph" w:styleId="Heading8">
    <w:name w:val="heading 8"/>
    <w:basedOn w:val="Normal"/>
    <w:next w:val="Normal"/>
    <w:link w:val="Heading8Char"/>
    <w:qFormat/>
    <w:rsid w:val="00180F41"/>
    <w:pPr>
      <w:tabs>
        <w:tab w:val="num" w:pos="1440"/>
      </w:tabs>
      <w:autoSpaceDE w:val="0"/>
      <w:autoSpaceDN w:val="0"/>
      <w:adjustRightInd w:val="0"/>
      <w:snapToGrid w:val="0"/>
      <w:spacing w:before="240" w:after="60"/>
      <w:ind w:left="1440" w:hanging="1440"/>
      <w:jc w:val="both"/>
      <w:outlineLvl w:val="7"/>
    </w:pPr>
    <w:rPr>
      <w:rFonts w:ascii="Times New Roman" w:hAnsi="Times New Roman"/>
      <w:i/>
      <w:iCs/>
      <w:sz w:val="24"/>
      <w:szCs w:val="24"/>
      <w:lang w:eastAsia="en-US"/>
    </w:rPr>
  </w:style>
  <w:style w:type="paragraph" w:styleId="Heading9">
    <w:name w:val="heading 9"/>
    <w:basedOn w:val="Normal"/>
    <w:next w:val="Normal"/>
    <w:link w:val="Heading9Char"/>
    <w:qFormat/>
    <w:rsid w:val="00180F41"/>
    <w:pPr>
      <w:tabs>
        <w:tab w:val="num" w:pos="1584"/>
      </w:tabs>
      <w:autoSpaceDE w:val="0"/>
      <w:autoSpaceDN w:val="0"/>
      <w:adjustRightInd w:val="0"/>
      <w:snapToGrid w:val="0"/>
      <w:spacing w:before="240" w:after="60"/>
      <w:ind w:left="1584" w:hanging="1584"/>
      <w:jc w:val="both"/>
      <w:outlineLvl w:val="8"/>
    </w:pPr>
    <w:rPr>
      <w:rFonts w:ascii="Arial" w:hAnsi="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930B68"/>
    <w:pPr>
      <w:tabs>
        <w:tab w:val="left" w:pos="1418"/>
      </w:tabs>
      <w:spacing w:before="120" w:after="120"/>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jc w:val="both"/>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pPr>
    <w:rPr>
      <w:rFonts w:ascii="宋体" w:hAnsi="宋体" w:cs="宋体"/>
      <w:sz w:val="24"/>
      <w:szCs w:val="24"/>
    </w:rPr>
  </w:style>
  <w:style w:type="paragraph" w:customStyle="1" w:styleId="NoSpacing1">
    <w:name w:val="No Spacing1"/>
    <w:uiPriority w:val="1"/>
    <w:qFormat/>
    <w:rsid w:val="00F107CF"/>
    <w:rPr>
      <w:sz w:val="22"/>
      <w:szCs w:val="22"/>
    </w:rPr>
  </w:style>
  <w:style w:type="character" w:customStyle="1" w:styleId="word">
    <w:name w:val="word"/>
    <w:basedOn w:val="DefaultParagraphFont"/>
    <w:rsid w:val="00F212F5"/>
  </w:style>
  <w:style w:type="paragraph" w:customStyle="1" w:styleId="1-21">
    <w:name w:val="中等深浅网格 1 - 强调文字颜色 21"/>
    <w:basedOn w:val="Normal"/>
    <w:link w:val="1-2Char"/>
    <w:uiPriority w:val="34"/>
    <w:qFormat/>
    <w:rsid w:val="001D0D60"/>
    <w:pPr>
      <w:widowControl w:val="0"/>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ind w:firstLineChars="200" w:firstLine="420"/>
      <w:jc w:val="both"/>
    </w:pPr>
    <w:rPr>
      <w:kern w:val="2"/>
      <w:sz w:val="21"/>
    </w:rPr>
  </w:style>
  <w:style w:type="paragraph" w:customStyle="1" w:styleId="TAL">
    <w:name w:val="TAL"/>
    <w:basedOn w:val="Normal"/>
    <w:rsid w:val="002F0A42"/>
    <w:pPr>
      <w:keepNext/>
      <w:keepLines/>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rsid w:val="00CF0824"/>
    <w:pPr>
      <w:jc w:val="both"/>
    </w:pPr>
    <w:rPr>
      <w:rFonts w:ascii="Times New Roman" w:eastAsia="Times New Roman" w:hAnsi="Times New Roman"/>
      <w:sz w:val="16"/>
      <w:szCs w:val="24"/>
      <w:lang w:eastAsia="en-US"/>
    </w:rPr>
  </w:style>
  <w:style w:type="character" w:styleId="Hyperlink">
    <w:name w:val="Hyperlink"/>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link w:val="Heading2"/>
    <w:rsid w:val="00127E7C"/>
    <w:rPr>
      <w:rFonts w:ascii="Times New Roman" w:hAnsi="Times New Roman"/>
      <w:i/>
      <w:iCs/>
      <w:noProof/>
      <w:lang w:eastAsia="en-US"/>
    </w:rPr>
  </w:style>
  <w:style w:type="character" w:customStyle="1" w:styleId="Heading4Char">
    <w:name w:val="Heading 4 Char"/>
    <w:link w:val="Heading4"/>
    <w:rsid w:val="00127E7C"/>
    <w:rPr>
      <w:rFonts w:ascii="Times New Roman" w:hAnsi="Times New Roman"/>
      <w:i/>
      <w:iCs/>
      <w:noProof/>
      <w:lang w:eastAsia="en-US"/>
    </w:rPr>
  </w:style>
  <w:style w:type="character" w:customStyle="1" w:styleId="Heading5Char">
    <w:name w:val="Heading 5 Char"/>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0">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link w:val="Footer"/>
    <w:rsid w:val="00127E7C"/>
    <w:rPr>
      <w:sz w:val="18"/>
      <w:szCs w:val="18"/>
    </w:rPr>
  </w:style>
  <w:style w:type="character" w:customStyle="1" w:styleId="Title1">
    <w:name w:val="Title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pPr>
    <w:rPr>
      <w:sz w:val="24"/>
      <w:szCs w:val="24"/>
    </w:rPr>
  </w:style>
  <w:style w:type="character" w:customStyle="1" w:styleId="MTDisplayEquationChar">
    <w:name w:val="MTDisplayEquation Char"/>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PlaceholderText1">
    <w:name w:val="Placeholder Text1"/>
    <w:uiPriority w:val="99"/>
    <w:semiHidden/>
    <w:rsid w:val="00D625E9"/>
    <w:rPr>
      <w:color w:val="808080"/>
    </w:rPr>
  </w:style>
  <w:style w:type="paragraph" w:customStyle="1" w:styleId="d2035">
    <w:name w:val="样式 正文缩进d + 首行缩进:  2 字符 段前: 0.35 行"/>
    <w:basedOn w:val="NormalIndent"/>
    <w:link w:val="d2035Char"/>
    <w:rsid w:val="00B85F88"/>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rsid w:val="00B85F88"/>
    <w:rPr>
      <w:rFonts w:ascii="Times New Roman" w:eastAsia="楷体_GB2312" w:hAnsi="Times New Roman" w:cs="宋体"/>
      <w:snapToGrid w:val="0"/>
      <w:sz w:val="28"/>
    </w:rPr>
  </w:style>
  <w:style w:type="paragraph" w:customStyle="1" w:styleId="Statement">
    <w:name w:val="Statement"/>
    <w:basedOn w:val="Normal"/>
    <w:rsid w:val="00C72E3B"/>
    <w:pPr>
      <w:keepNext/>
      <w:ind w:left="601" w:hanging="601"/>
    </w:pPr>
    <w:rPr>
      <w:rFonts w:ascii="Times New Roman" w:eastAsia="Batang" w:hAnsi="Times New Roman"/>
      <w:b/>
      <w:i/>
      <w:sz w:val="20"/>
      <w:szCs w:val="24"/>
      <w:lang w:eastAsia="ko-KR"/>
    </w:rPr>
  </w:style>
  <w:style w:type="paragraph" w:customStyle="1" w:styleId="maintext">
    <w:name w:val="main text"/>
    <w:basedOn w:val="Normal"/>
    <w:link w:val="maintextChar"/>
    <w:qFormat/>
    <w:rsid w:val="00FD3C26"/>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FD3C26"/>
    <w:rPr>
      <w:rFonts w:ascii="Times New Roman" w:eastAsia="Malgun Gothic" w:hAnsi="Times New Roman"/>
      <w:lang w:val="en-GB" w:eastAsia="ko-KR"/>
    </w:rPr>
  </w:style>
  <w:style w:type="character" w:customStyle="1" w:styleId="1-2Char">
    <w:name w:val="中等深浅网格 1 - 强调文字颜色 2 Char"/>
    <w:link w:val="1-21"/>
    <w:uiPriority w:val="34"/>
    <w:locked/>
    <w:rsid w:val="00FD3C26"/>
    <w:rPr>
      <w:kern w:val="2"/>
      <w:sz w:val="21"/>
      <w:szCs w:val="22"/>
    </w:rPr>
  </w:style>
  <w:style w:type="character" w:customStyle="1" w:styleId="ordinary-span-edit2">
    <w:name w:val="ordinary-span-edit2"/>
    <w:basedOn w:val="DefaultParagraphFont"/>
    <w:rsid w:val="00D96472"/>
  </w:style>
  <w:style w:type="character" w:styleId="Strong">
    <w:name w:val="Strong"/>
    <w:uiPriority w:val="22"/>
    <w:qFormat/>
    <w:rsid w:val="00D96472"/>
    <w:rPr>
      <w:b w:val="0"/>
      <w:bCs w:val="0"/>
      <w:i w:val="0"/>
      <w:iCs w:val="0"/>
    </w:rPr>
  </w:style>
  <w:style w:type="character" w:customStyle="1" w:styleId="Heading6Char">
    <w:name w:val="Heading 6 Char"/>
    <w:link w:val="Heading6"/>
    <w:rsid w:val="00180F41"/>
    <w:rPr>
      <w:rFonts w:ascii="Times New Roman" w:hAnsi="Times New Roman"/>
      <w:b/>
      <w:bCs/>
      <w:sz w:val="22"/>
      <w:szCs w:val="22"/>
      <w:lang w:eastAsia="en-US"/>
    </w:rPr>
  </w:style>
  <w:style w:type="character" w:customStyle="1" w:styleId="Heading7Char">
    <w:name w:val="Heading 7 Char"/>
    <w:link w:val="Heading7"/>
    <w:rsid w:val="00180F41"/>
    <w:rPr>
      <w:rFonts w:ascii="Times New Roman" w:hAnsi="Times New Roman"/>
      <w:sz w:val="24"/>
      <w:szCs w:val="24"/>
      <w:lang w:eastAsia="en-US"/>
    </w:rPr>
  </w:style>
  <w:style w:type="character" w:customStyle="1" w:styleId="Heading8Char">
    <w:name w:val="Heading 8 Char"/>
    <w:link w:val="Heading8"/>
    <w:rsid w:val="00180F41"/>
    <w:rPr>
      <w:rFonts w:ascii="Times New Roman" w:hAnsi="Times New Roman"/>
      <w:i/>
      <w:iCs/>
      <w:sz w:val="24"/>
      <w:szCs w:val="24"/>
      <w:lang w:eastAsia="en-US"/>
    </w:rPr>
  </w:style>
  <w:style w:type="character" w:customStyle="1" w:styleId="Heading9Char">
    <w:name w:val="Heading 9 Char"/>
    <w:link w:val="Heading9"/>
    <w:rsid w:val="00180F41"/>
    <w:rPr>
      <w:rFonts w:ascii="Arial" w:hAnsi="Arial" w:cs="Arial"/>
      <w:sz w:val="22"/>
      <w:szCs w:val="22"/>
      <w:lang w:eastAsia="en-US"/>
    </w:rPr>
  </w:style>
  <w:style w:type="paragraph" w:customStyle="1" w:styleId="References">
    <w:name w:val="References"/>
    <w:basedOn w:val="Normal"/>
    <w:rsid w:val="00B210C1"/>
    <w:pPr>
      <w:numPr>
        <w:numId w:val="10"/>
      </w:numPr>
      <w:autoSpaceDE w:val="0"/>
      <w:autoSpaceDN w:val="0"/>
      <w:snapToGrid w:val="0"/>
      <w:spacing w:after="60"/>
      <w:jc w:val="both"/>
    </w:pPr>
    <w:rPr>
      <w:rFonts w:ascii="Times New Roman" w:hAnsi="Times New Roman"/>
      <w:sz w:val="20"/>
      <w:szCs w:val="16"/>
      <w:lang w:eastAsia="en-US"/>
    </w:rPr>
  </w:style>
  <w:style w:type="paragraph" w:styleId="BodyTextIndent">
    <w:name w:val="Body Text Indent"/>
    <w:basedOn w:val="Normal"/>
    <w:link w:val="BodyTextIndentChar"/>
    <w:uiPriority w:val="99"/>
    <w:semiHidden/>
    <w:unhideWhenUsed/>
    <w:rsid w:val="00E64532"/>
    <w:pPr>
      <w:spacing w:after="120"/>
      <w:ind w:leftChars="200" w:left="420"/>
    </w:pPr>
  </w:style>
  <w:style w:type="character" w:customStyle="1" w:styleId="BodyTextIndentChar">
    <w:name w:val="Body Text Indent Char"/>
    <w:link w:val="BodyTextIndent"/>
    <w:uiPriority w:val="99"/>
    <w:semiHidden/>
    <w:rsid w:val="00E64532"/>
    <w:rPr>
      <w:sz w:val="22"/>
      <w:szCs w:val="22"/>
    </w:rPr>
  </w:style>
  <w:style w:type="paragraph" w:customStyle="1" w:styleId="Proposal">
    <w:name w:val="Proposal"/>
    <w:basedOn w:val="Normal"/>
    <w:qFormat/>
    <w:rsid w:val="005D2182"/>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Times New Roman" w:hAnsi="Times New Roman"/>
      <w:b/>
      <w:bCs/>
      <w:sz w:val="20"/>
      <w:szCs w:val="20"/>
      <w:lang w:val="en-GB"/>
    </w:rPr>
  </w:style>
  <w:style w:type="paragraph" w:customStyle="1" w:styleId="Observation">
    <w:name w:val="Observation"/>
    <w:basedOn w:val="Proposal"/>
    <w:qFormat/>
    <w:rsid w:val="005D2182"/>
    <w:pPr>
      <w:numPr>
        <w:numId w:val="13"/>
      </w:numPr>
    </w:pPr>
  </w:style>
  <w:style w:type="paragraph" w:customStyle="1" w:styleId="2-21">
    <w:name w:val="中等深浅列表 2 - 强调文字颜色 21"/>
    <w:hidden/>
    <w:uiPriority w:val="99"/>
    <w:semiHidden/>
    <w:rsid w:val="00BE1CA1"/>
    <w:rPr>
      <w:sz w:val="22"/>
      <w:szCs w:val="22"/>
    </w:rPr>
  </w:style>
  <w:style w:type="paragraph" w:customStyle="1" w:styleId="2222">
    <w:name w:val="스타일 스타일 스타일 스타일 양쪽 첫 줄:  2 글자 + 첫 줄:  2 글자 + 첫 줄:  2 글자 + 첫 줄:  2..."/>
    <w:basedOn w:val="Normal"/>
    <w:link w:val="2222Char"/>
    <w:rsid w:val="003B4F0F"/>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3B4F0F"/>
    <w:rPr>
      <w:rFonts w:ascii="Times New Roman" w:eastAsia="Malgun Gothic" w:hAnsi="Times New Roman" w:cs="Batang"/>
      <w:lang w:val="en-GB" w:eastAsia="en-US"/>
    </w:rPr>
  </w:style>
  <w:style w:type="character" w:customStyle="1" w:styleId="-1Char">
    <w:name w:val="彩色列表 - 强调文字颜色 1 Char"/>
    <w:link w:val="ColorfulList-Accent1"/>
    <w:uiPriority w:val="34"/>
    <w:locked/>
    <w:rsid w:val="00B3556A"/>
    <w:rPr>
      <w:kern w:val="2"/>
      <w:sz w:val="21"/>
      <w:szCs w:val="22"/>
    </w:rPr>
  </w:style>
  <w:style w:type="table" w:styleId="ColorfulList-Accent1">
    <w:name w:val="Colorful List Accent 1"/>
    <w:basedOn w:val="TableNormal"/>
    <w:link w:val="-1Char"/>
    <w:uiPriority w:val="34"/>
    <w:qFormat/>
    <w:rsid w:val="00B3556A"/>
    <w:rPr>
      <w:kern w:val="2"/>
      <w:sz w:val="21"/>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basedOn w:val="Normal"/>
    <w:link w:val="ListParagraphChar"/>
    <w:uiPriority w:val="34"/>
    <w:qFormat/>
    <w:rsid w:val="00263D76"/>
    <w:pPr>
      <w:ind w:firstLineChars="200" w:firstLine="420"/>
    </w:pPr>
    <w:rPr>
      <w:rFonts w:ascii="Times New Roman" w:eastAsia="MS Gothic" w:hAnsi="Times New Roman"/>
      <w:sz w:val="24"/>
      <w:szCs w:val="24"/>
      <w:lang w:val="en-GB" w:eastAsia="en-US"/>
    </w:rPr>
  </w:style>
  <w:style w:type="character" w:customStyle="1" w:styleId="ListParagraphChar">
    <w:name w:val="List Paragraph Char"/>
    <w:link w:val="ListParagraph"/>
    <w:uiPriority w:val="34"/>
    <w:locked/>
    <w:rsid w:val="00263D76"/>
    <w:rPr>
      <w:rFonts w:ascii="Times New Roman" w:eastAsia="MS Gothic" w:hAnsi="Times New Roman"/>
      <w:sz w:val="24"/>
      <w:szCs w:val="24"/>
      <w:lang w:val="en-GB" w:eastAsia="en-US"/>
    </w:rPr>
  </w:style>
  <w:style w:type="paragraph" w:styleId="NoSpacing">
    <w:name w:val="No Spacing"/>
    <w:uiPriority w:val="1"/>
    <w:qFormat/>
    <w:rsid w:val="00B446C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013416">
      <w:bodyDiv w:val="1"/>
      <w:marLeft w:val="0"/>
      <w:marRight w:val="0"/>
      <w:marTop w:val="0"/>
      <w:marBottom w:val="0"/>
      <w:divBdr>
        <w:top w:val="none" w:sz="0" w:space="0" w:color="auto"/>
        <w:left w:val="none" w:sz="0" w:space="0" w:color="auto"/>
        <w:bottom w:val="none" w:sz="0" w:space="0" w:color="auto"/>
        <w:right w:val="none" w:sz="0" w:space="0" w:color="auto"/>
      </w:divBdr>
      <w:divsChild>
        <w:div w:id="1245988">
          <w:marLeft w:val="547"/>
          <w:marRight w:val="0"/>
          <w:marTop w:val="72"/>
          <w:marBottom w:val="0"/>
          <w:divBdr>
            <w:top w:val="none" w:sz="0" w:space="0" w:color="auto"/>
            <w:left w:val="none" w:sz="0" w:space="0" w:color="auto"/>
            <w:bottom w:val="none" w:sz="0" w:space="0" w:color="auto"/>
            <w:right w:val="none" w:sz="0" w:space="0" w:color="auto"/>
          </w:divBdr>
        </w:div>
        <w:div w:id="46151612">
          <w:marLeft w:val="1166"/>
          <w:marRight w:val="0"/>
          <w:marTop w:val="82"/>
          <w:marBottom w:val="0"/>
          <w:divBdr>
            <w:top w:val="none" w:sz="0" w:space="0" w:color="auto"/>
            <w:left w:val="none" w:sz="0" w:space="0" w:color="auto"/>
            <w:bottom w:val="none" w:sz="0" w:space="0" w:color="auto"/>
            <w:right w:val="none" w:sz="0" w:space="0" w:color="auto"/>
          </w:divBdr>
        </w:div>
        <w:div w:id="64185796">
          <w:marLeft w:val="1008"/>
          <w:marRight w:val="0"/>
          <w:marTop w:val="72"/>
          <w:marBottom w:val="0"/>
          <w:divBdr>
            <w:top w:val="none" w:sz="0" w:space="0" w:color="auto"/>
            <w:left w:val="none" w:sz="0" w:space="0" w:color="auto"/>
            <w:bottom w:val="none" w:sz="0" w:space="0" w:color="auto"/>
            <w:right w:val="none" w:sz="0" w:space="0" w:color="auto"/>
          </w:divBdr>
        </w:div>
        <w:div w:id="72971578">
          <w:marLeft w:val="547"/>
          <w:marRight w:val="0"/>
          <w:marTop w:val="72"/>
          <w:marBottom w:val="0"/>
          <w:divBdr>
            <w:top w:val="none" w:sz="0" w:space="0" w:color="auto"/>
            <w:left w:val="none" w:sz="0" w:space="0" w:color="auto"/>
            <w:bottom w:val="none" w:sz="0" w:space="0" w:color="auto"/>
            <w:right w:val="none" w:sz="0" w:space="0" w:color="auto"/>
          </w:divBdr>
        </w:div>
        <w:div w:id="184711614">
          <w:marLeft w:val="1008"/>
          <w:marRight w:val="0"/>
          <w:marTop w:val="72"/>
          <w:marBottom w:val="0"/>
          <w:divBdr>
            <w:top w:val="none" w:sz="0" w:space="0" w:color="auto"/>
            <w:left w:val="none" w:sz="0" w:space="0" w:color="auto"/>
            <w:bottom w:val="none" w:sz="0" w:space="0" w:color="auto"/>
            <w:right w:val="none" w:sz="0" w:space="0" w:color="auto"/>
          </w:divBdr>
        </w:div>
        <w:div w:id="486628599">
          <w:marLeft w:val="389"/>
          <w:marRight w:val="0"/>
          <w:marTop w:val="106"/>
          <w:marBottom w:val="0"/>
          <w:divBdr>
            <w:top w:val="none" w:sz="0" w:space="0" w:color="auto"/>
            <w:left w:val="none" w:sz="0" w:space="0" w:color="auto"/>
            <w:bottom w:val="none" w:sz="0" w:space="0" w:color="auto"/>
            <w:right w:val="none" w:sz="0" w:space="0" w:color="auto"/>
          </w:divBdr>
        </w:div>
        <w:div w:id="808858275">
          <w:marLeft w:val="547"/>
          <w:marRight w:val="0"/>
          <w:marTop w:val="72"/>
          <w:marBottom w:val="0"/>
          <w:divBdr>
            <w:top w:val="none" w:sz="0" w:space="0" w:color="auto"/>
            <w:left w:val="none" w:sz="0" w:space="0" w:color="auto"/>
            <w:bottom w:val="none" w:sz="0" w:space="0" w:color="auto"/>
            <w:right w:val="none" w:sz="0" w:space="0" w:color="auto"/>
          </w:divBdr>
        </w:div>
        <w:div w:id="830486706">
          <w:marLeft w:val="1008"/>
          <w:marRight w:val="0"/>
          <w:marTop w:val="72"/>
          <w:marBottom w:val="0"/>
          <w:divBdr>
            <w:top w:val="none" w:sz="0" w:space="0" w:color="auto"/>
            <w:left w:val="none" w:sz="0" w:space="0" w:color="auto"/>
            <w:bottom w:val="none" w:sz="0" w:space="0" w:color="auto"/>
            <w:right w:val="none" w:sz="0" w:space="0" w:color="auto"/>
          </w:divBdr>
        </w:div>
        <w:div w:id="1097673931">
          <w:marLeft w:val="547"/>
          <w:marRight w:val="0"/>
          <w:marTop w:val="91"/>
          <w:marBottom w:val="0"/>
          <w:divBdr>
            <w:top w:val="none" w:sz="0" w:space="0" w:color="auto"/>
            <w:left w:val="none" w:sz="0" w:space="0" w:color="auto"/>
            <w:bottom w:val="none" w:sz="0" w:space="0" w:color="auto"/>
            <w:right w:val="none" w:sz="0" w:space="0" w:color="auto"/>
          </w:divBdr>
        </w:div>
        <w:div w:id="1208374716">
          <w:marLeft w:val="1800"/>
          <w:marRight w:val="0"/>
          <w:marTop w:val="72"/>
          <w:marBottom w:val="0"/>
          <w:divBdr>
            <w:top w:val="none" w:sz="0" w:space="0" w:color="auto"/>
            <w:left w:val="none" w:sz="0" w:space="0" w:color="auto"/>
            <w:bottom w:val="none" w:sz="0" w:space="0" w:color="auto"/>
            <w:right w:val="none" w:sz="0" w:space="0" w:color="auto"/>
          </w:divBdr>
        </w:div>
        <w:div w:id="1479759636">
          <w:marLeft w:val="1166"/>
          <w:marRight w:val="0"/>
          <w:marTop w:val="72"/>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820661569">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6340552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6296951">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emf"/><Relationship Id="rId14" Type="http://schemas.openxmlformats.org/officeDocument/2006/relationships/hyperlink" Target="app:ds:duplex%20mode" TargetMode="External"/><Relationship Id="rId15" Type="http://schemas.openxmlformats.org/officeDocument/2006/relationships/image" Target="media/image5.wmf"/><Relationship Id="rId16" Type="http://schemas.openxmlformats.org/officeDocument/2006/relationships/oleObject" Target="embeddings/oleObject2.bin"/><Relationship Id="rId17" Type="http://schemas.openxmlformats.org/officeDocument/2006/relationships/image" Target="media/image6.png"/><Relationship Id="rId18" Type="http://schemas.openxmlformats.org/officeDocument/2006/relationships/image" Target="media/image7.emf"/><Relationship Id="rId19" Type="http://schemas.openxmlformats.org/officeDocument/2006/relationships/oleObject" Target="embeddings/oleObject3.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file:///E:\&#39640;&#39057;&#39033;&#30446;\5g\&#26631;&#20934;\Alll_Meeting\RAN1_AH_QINGDAO\draft\R1-170926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885E-BE90-094B-93BF-D016A682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2505</Words>
  <Characters>14279</Characters>
  <Application>Microsoft Macintosh Word</Application>
  <DocSecurity>0</DocSecurity>
  <Lines>118</Lines>
  <Paragraphs>33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R1-1701803</vt:lpstr>
      <vt:lpstr>Qingdao, P.R. China 27th – 30th June 2017</vt:lpstr>
      <vt:lpstr>Source:                ZTE</vt:lpstr>
      <vt:lpstr>In RAN1#89 meeting, CW to resource mapping is discussed, the following agreement</vt:lpstr>
      <vt:lpstr>Resource Mapping in a codeword</vt:lpstr>
      <vt:lpstr>Discussion on interleaving </vt:lpstr>
    </vt:vector>
  </TitlesOfParts>
  <Company>MS</Company>
  <LinksUpToDate>false</LinksUpToDate>
  <CharactersWithSpaces>16751</CharactersWithSpaces>
  <SharedDoc>false</SharedDoc>
  <HLinks>
    <vt:vector size="18" baseType="variant">
      <vt:variant>
        <vt:i4>6422567</vt:i4>
      </vt:variant>
      <vt:variant>
        <vt:i4>48</vt:i4>
      </vt:variant>
      <vt:variant>
        <vt:i4>0</vt:i4>
      </vt:variant>
      <vt:variant>
        <vt:i4>5</vt:i4>
      </vt:variant>
      <vt:variant>
        <vt:lpwstr>app:ds:duplex mode</vt:lpwstr>
      </vt:variant>
      <vt:variant>
        <vt:lpwstr/>
      </vt:variant>
      <vt:variant>
        <vt:i4>-906362854</vt:i4>
      </vt:variant>
      <vt:variant>
        <vt:i4>42</vt:i4>
      </vt:variant>
      <vt:variant>
        <vt:i4>0</vt:i4>
      </vt:variant>
      <vt:variant>
        <vt:i4>5</vt:i4>
      </vt:variant>
      <vt:variant>
        <vt:lpwstr>F:\邮件备份\zMail\zMailLocal\10064069\Attachments\2017\02\20\000d0001772388d038074948\R1-1702597.zip</vt:lpwstr>
      </vt:variant>
      <vt:variant>
        <vt:lpwstr/>
      </vt:variant>
      <vt:variant>
        <vt:i4>917576</vt:i4>
      </vt:variant>
      <vt:variant>
        <vt:i4>0</vt:i4>
      </vt:variant>
      <vt:variant>
        <vt:i4>0</vt:i4>
      </vt:variant>
      <vt:variant>
        <vt:i4>5</vt:i4>
      </vt:variant>
      <vt:variant>
        <vt:lpwstr>../R1-1709261.zip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R1-1701803</dc:title>
  <dc:subject/>
  <dc:creator>ZTE</dc:creator>
  <cp:keywords/>
  <dc:description/>
  <cp:lastModifiedBy>ynli</cp:lastModifiedBy>
  <cp:revision>3</cp:revision>
  <dcterms:created xsi:type="dcterms:W3CDTF">2017-06-17T05:33:00Z</dcterms:created>
  <dcterms:modified xsi:type="dcterms:W3CDTF">2017-06-25T04:33:00Z</dcterms:modified>
</cp:coreProperties>
</file>